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6702" w14:textId="77777777" w:rsidR="00A962EA" w:rsidRPr="005032E3" w:rsidRDefault="00A962EA" w:rsidP="000B6C5F">
      <w:pPr>
        <w:pStyle w:val="Titre2"/>
        <w:pBdr>
          <w:top w:val="thinThickSmallGap" w:sz="24" w:space="1" w:color="auto"/>
          <w:left w:val="thinThickSmallGap" w:sz="24" w:space="4" w:color="auto"/>
          <w:bottom w:val="thickThinSmallGap" w:sz="24" w:space="1" w:color="auto"/>
          <w:right w:val="thickThinSmallGap" w:sz="24" w:space="4" w:color="auto"/>
        </w:pBdr>
        <w:spacing w:before="0" w:after="0"/>
        <w:jc w:val="center"/>
        <w:rPr>
          <w:smallCaps/>
          <w:szCs w:val="22"/>
        </w:rPr>
      </w:pPr>
    </w:p>
    <w:p w14:paraId="08AC7AB7" w14:textId="77777777" w:rsidR="00A962EA" w:rsidRPr="005032E3" w:rsidRDefault="00ED0444" w:rsidP="000B6C5F">
      <w:pPr>
        <w:pStyle w:val="Titre2"/>
        <w:pBdr>
          <w:top w:val="thinThickSmallGap" w:sz="24" w:space="1" w:color="auto"/>
          <w:left w:val="thinThickSmallGap" w:sz="24" w:space="4" w:color="auto"/>
          <w:bottom w:val="thickThinSmallGap" w:sz="24" w:space="1" w:color="auto"/>
          <w:right w:val="thickThinSmallGap" w:sz="24" w:space="4" w:color="auto"/>
        </w:pBdr>
        <w:spacing w:before="0" w:after="0"/>
        <w:jc w:val="center"/>
        <w:rPr>
          <w:caps/>
          <w:szCs w:val="22"/>
        </w:rPr>
      </w:pPr>
      <w:r w:rsidRPr="005032E3">
        <w:rPr>
          <w:caps/>
          <w:szCs w:val="22"/>
        </w:rPr>
        <w:t xml:space="preserve">conditions générales d’utilisation </w:t>
      </w:r>
      <w:r w:rsidR="0083734D" w:rsidRPr="005032E3">
        <w:rPr>
          <w:caps/>
          <w:szCs w:val="22"/>
        </w:rPr>
        <w:br/>
      </w:r>
      <w:r w:rsidRPr="005032E3">
        <w:rPr>
          <w:caps/>
          <w:szCs w:val="22"/>
        </w:rPr>
        <w:t>du site internet</w:t>
      </w:r>
      <w:r w:rsidR="0083734D" w:rsidRPr="005032E3">
        <w:rPr>
          <w:caps/>
          <w:szCs w:val="22"/>
        </w:rPr>
        <w:t xml:space="preserve"> </w:t>
      </w:r>
      <w:r w:rsidR="00E75036" w:rsidRPr="005032E3">
        <w:rPr>
          <w:caps/>
          <w:szCs w:val="22"/>
        </w:rPr>
        <w:t>BIGMAMMAGROUP</w:t>
      </w:r>
    </w:p>
    <w:p w14:paraId="5BEC80CA" w14:textId="77777777" w:rsidR="000C72A4" w:rsidRPr="005032E3" w:rsidRDefault="000C72A4" w:rsidP="000B6C5F">
      <w:pPr>
        <w:pBdr>
          <w:top w:val="thinThickSmallGap" w:sz="24" w:space="1" w:color="auto"/>
          <w:left w:val="thinThickSmallGap" w:sz="24" w:space="4" w:color="auto"/>
          <w:bottom w:val="thickThinSmallGap" w:sz="24" w:space="1" w:color="auto"/>
          <w:right w:val="thickThinSmallGap" w:sz="24" w:space="4" w:color="auto"/>
        </w:pBdr>
        <w:spacing w:after="0" w:line="260" w:lineRule="atLeast"/>
        <w:jc w:val="center"/>
        <w:rPr>
          <w:rFonts w:ascii="Times New Roman" w:hAnsi="Times New Roman" w:cs="Times New Roman"/>
          <w:sz w:val="28"/>
          <w:lang w:eastAsia="fr-FR"/>
        </w:rPr>
      </w:pPr>
    </w:p>
    <w:p w14:paraId="1B15BC12" w14:textId="77777777" w:rsidR="00A962EA" w:rsidRPr="005032E3" w:rsidRDefault="00A962EA" w:rsidP="000B6C5F">
      <w:pPr>
        <w:spacing w:after="0" w:line="260" w:lineRule="atLeast"/>
        <w:jc w:val="both"/>
        <w:rPr>
          <w:rFonts w:ascii="Times New Roman" w:hAnsi="Times New Roman" w:cs="Times New Roman"/>
        </w:rPr>
      </w:pPr>
    </w:p>
    <w:p w14:paraId="2BDCCD97" w14:textId="77777777" w:rsidR="00A962EA" w:rsidRPr="005032E3" w:rsidRDefault="00A962EA" w:rsidP="000B6C5F">
      <w:pPr>
        <w:spacing w:after="0" w:line="260" w:lineRule="atLeast"/>
        <w:jc w:val="both"/>
        <w:rPr>
          <w:rFonts w:ascii="Times New Roman" w:hAnsi="Times New Roman" w:cs="Times New Roman"/>
        </w:rPr>
      </w:pPr>
    </w:p>
    <w:p w14:paraId="50C7E588" w14:textId="77777777" w:rsidR="00ED0444" w:rsidRPr="005032E3" w:rsidRDefault="00ED0444" w:rsidP="000B6C5F">
      <w:pPr>
        <w:spacing w:after="0" w:line="260" w:lineRule="atLeast"/>
        <w:jc w:val="both"/>
        <w:rPr>
          <w:rFonts w:ascii="Times New Roman" w:hAnsi="Times New Roman" w:cs="Times New Roman"/>
        </w:rPr>
      </w:pPr>
      <w:r w:rsidRPr="005032E3">
        <w:rPr>
          <w:rFonts w:ascii="Times New Roman" w:hAnsi="Times New Roman" w:cs="Times New Roman"/>
        </w:rPr>
        <w:t>Les présentes conditions générales d’utilisation (les « </w:t>
      </w:r>
      <w:r w:rsidRPr="005032E3">
        <w:rPr>
          <w:rFonts w:ascii="Times New Roman" w:hAnsi="Times New Roman" w:cs="Times New Roman"/>
          <w:b/>
        </w:rPr>
        <w:t>CGU</w:t>
      </w:r>
      <w:r w:rsidRPr="005032E3">
        <w:rPr>
          <w:rFonts w:ascii="Times New Roman" w:hAnsi="Times New Roman" w:cs="Times New Roman"/>
        </w:rPr>
        <w:t xml:space="preserve"> ») ont pour objet de définir et d’encadrer les conditions, modalités et limites d’utilisation et d’accès au site Internet </w:t>
      </w:r>
      <w:hyperlink r:id="rId7" w:history="1">
        <w:r w:rsidR="00E75036" w:rsidRPr="005032E3">
          <w:rPr>
            <w:rStyle w:val="Lienhypertexte"/>
            <w:rFonts w:ascii="Times New Roman" w:hAnsi="Times New Roman" w:cs="Times New Roman"/>
          </w:rPr>
          <w:t>www.bigmammagroup.com</w:t>
        </w:r>
      </w:hyperlink>
      <w:r w:rsidR="00E75036" w:rsidRPr="005032E3">
        <w:rPr>
          <w:rFonts w:ascii="Times New Roman" w:hAnsi="Times New Roman" w:cs="Times New Roman"/>
        </w:rPr>
        <w:t xml:space="preserve"> </w:t>
      </w:r>
      <w:r w:rsidRPr="005032E3">
        <w:rPr>
          <w:rFonts w:ascii="Times New Roman" w:hAnsi="Times New Roman" w:cs="Times New Roman"/>
        </w:rPr>
        <w:t>(le « </w:t>
      </w:r>
      <w:r w:rsidRPr="005032E3">
        <w:rPr>
          <w:rFonts w:ascii="Times New Roman" w:hAnsi="Times New Roman" w:cs="Times New Roman"/>
          <w:b/>
        </w:rPr>
        <w:t>Site Internet</w:t>
      </w:r>
      <w:r w:rsidRPr="005032E3">
        <w:rPr>
          <w:rFonts w:ascii="Times New Roman" w:hAnsi="Times New Roman" w:cs="Times New Roman"/>
        </w:rPr>
        <w:t> ») par tout utilisateur (le ou les « </w:t>
      </w:r>
      <w:r w:rsidRPr="005032E3">
        <w:rPr>
          <w:rFonts w:ascii="Times New Roman" w:hAnsi="Times New Roman" w:cs="Times New Roman"/>
          <w:b/>
        </w:rPr>
        <w:t>Utilisateur(s)</w:t>
      </w:r>
      <w:r w:rsidRPr="005032E3">
        <w:rPr>
          <w:rFonts w:ascii="Times New Roman" w:hAnsi="Times New Roman" w:cs="Times New Roman"/>
        </w:rPr>
        <w:t> »).</w:t>
      </w:r>
    </w:p>
    <w:p w14:paraId="1FBD7DC8" w14:textId="77777777" w:rsidR="009027E7" w:rsidRPr="005032E3" w:rsidRDefault="009027E7" w:rsidP="000B6C5F">
      <w:pPr>
        <w:spacing w:after="0" w:line="260" w:lineRule="atLeast"/>
        <w:jc w:val="both"/>
        <w:rPr>
          <w:rFonts w:ascii="Times New Roman" w:hAnsi="Times New Roman" w:cs="Times New Roman"/>
        </w:rPr>
      </w:pPr>
    </w:p>
    <w:p w14:paraId="438F204C" w14:textId="77777777" w:rsidR="009027E7" w:rsidRPr="005032E3" w:rsidRDefault="009027E7" w:rsidP="000B6C5F">
      <w:pPr>
        <w:spacing w:after="0" w:line="260" w:lineRule="atLeast"/>
        <w:jc w:val="both"/>
        <w:rPr>
          <w:rFonts w:ascii="Times New Roman" w:hAnsi="Times New Roman" w:cs="Times New Roman"/>
        </w:rPr>
      </w:pPr>
      <w:r w:rsidRPr="005032E3">
        <w:rPr>
          <w:rFonts w:ascii="Times New Roman" w:hAnsi="Times New Roman" w:cs="Times New Roman"/>
        </w:rPr>
        <w:t xml:space="preserve">Le Site Internet a pour objet de </w:t>
      </w:r>
      <w:r w:rsidR="0083734D" w:rsidRPr="005032E3">
        <w:rPr>
          <w:rFonts w:ascii="Times New Roman" w:hAnsi="Times New Roman" w:cs="Times New Roman"/>
        </w:rPr>
        <w:t xml:space="preserve">présenter </w:t>
      </w:r>
      <w:r w:rsidR="00E75036" w:rsidRPr="005032E3">
        <w:rPr>
          <w:rFonts w:ascii="Times New Roman" w:hAnsi="Times New Roman" w:cs="Times New Roman"/>
        </w:rPr>
        <w:t>le Groupe BIG MAMMA</w:t>
      </w:r>
      <w:r w:rsidR="0029591B" w:rsidRPr="005032E3">
        <w:rPr>
          <w:rFonts w:ascii="Times New Roman" w:hAnsi="Times New Roman" w:cs="Times New Roman"/>
        </w:rPr>
        <w:t xml:space="preserve"> </w:t>
      </w:r>
      <w:r w:rsidR="00E75036" w:rsidRPr="005032E3">
        <w:rPr>
          <w:rFonts w:ascii="Times New Roman" w:hAnsi="Times New Roman" w:cs="Times New Roman"/>
        </w:rPr>
        <w:t>et ses restaurants</w:t>
      </w:r>
      <w:r w:rsidR="00E41C89" w:rsidRPr="005032E3">
        <w:rPr>
          <w:rFonts w:ascii="Times New Roman" w:hAnsi="Times New Roman" w:cs="Times New Roman"/>
        </w:rPr>
        <w:t xml:space="preserve"> et de proposer un service </w:t>
      </w:r>
      <w:r w:rsidR="00A22D55" w:rsidRPr="005032E3">
        <w:rPr>
          <w:rFonts w:ascii="Times New Roman" w:hAnsi="Times New Roman" w:cs="Times New Roman"/>
        </w:rPr>
        <w:t>de commande et de réservation</w:t>
      </w:r>
      <w:r w:rsidR="00E41C89" w:rsidRPr="005032E3">
        <w:rPr>
          <w:rFonts w:ascii="Times New Roman" w:hAnsi="Times New Roman" w:cs="Times New Roman"/>
        </w:rPr>
        <w:t xml:space="preserve"> auprès desdits restaurants</w:t>
      </w:r>
      <w:r w:rsidRPr="005032E3">
        <w:rPr>
          <w:rFonts w:ascii="Times New Roman" w:hAnsi="Times New Roman" w:cs="Times New Roman"/>
        </w:rPr>
        <w:t>.</w:t>
      </w:r>
    </w:p>
    <w:p w14:paraId="64D6D7C0" w14:textId="77777777" w:rsidR="00ED0444" w:rsidRPr="005032E3" w:rsidRDefault="00ED0444" w:rsidP="000B6C5F">
      <w:pPr>
        <w:spacing w:after="0" w:line="260" w:lineRule="atLeast"/>
        <w:jc w:val="both"/>
        <w:rPr>
          <w:rFonts w:ascii="Times New Roman" w:hAnsi="Times New Roman" w:cs="Times New Roman"/>
        </w:rPr>
      </w:pPr>
    </w:p>
    <w:p w14:paraId="211FE048" w14:textId="77777777" w:rsidR="00ED0444" w:rsidRPr="005032E3" w:rsidRDefault="00ED0444" w:rsidP="000B6C5F">
      <w:pPr>
        <w:spacing w:after="0" w:line="260" w:lineRule="atLeast"/>
        <w:jc w:val="both"/>
        <w:rPr>
          <w:rFonts w:ascii="Times New Roman" w:hAnsi="Times New Roman" w:cs="Times New Roman"/>
        </w:rPr>
      </w:pPr>
      <w:r w:rsidRPr="005032E3">
        <w:rPr>
          <w:rFonts w:ascii="Times New Roman" w:hAnsi="Times New Roman" w:cs="Times New Roman"/>
        </w:rPr>
        <w:t>Les CGU sont disponibles à tout moment dans un onglet spécial et dédié figurant sur le Site Internet</w:t>
      </w:r>
      <w:r w:rsidR="0029591B" w:rsidRPr="005032E3">
        <w:rPr>
          <w:rFonts w:ascii="Times New Roman" w:hAnsi="Times New Roman" w:cs="Times New Roman"/>
        </w:rPr>
        <w:t xml:space="preserve"> et peuvent être téléchargées afin d’être conservées par l’Utilisateur sur un support durable</w:t>
      </w:r>
      <w:r w:rsidRPr="005032E3">
        <w:rPr>
          <w:rFonts w:ascii="Times New Roman" w:hAnsi="Times New Roman" w:cs="Times New Roman"/>
        </w:rPr>
        <w:t xml:space="preserve">. Tout accès et toute utilisation du site Internet par l’Utilisateur entraîne l’acceptation sans réserve des présentes CGU. </w:t>
      </w:r>
    </w:p>
    <w:p w14:paraId="5EEBE37A" w14:textId="77777777" w:rsidR="00ED0444" w:rsidRPr="005032E3" w:rsidRDefault="00ED0444" w:rsidP="000B6C5F">
      <w:pPr>
        <w:spacing w:after="0" w:line="260" w:lineRule="atLeast"/>
        <w:jc w:val="both"/>
        <w:rPr>
          <w:rFonts w:ascii="Times New Roman" w:hAnsi="Times New Roman" w:cs="Times New Roman"/>
        </w:rPr>
      </w:pPr>
    </w:p>
    <w:p w14:paraId="1A829770" w14:textId="77777777" w:rsidR="00ED0444" w:rsidRPr="005032E3" w:rsidRDefault="0029591B" w:rsidP="009A7FA5">
      <w:pPr>
        <w:pStyle w:val="Corpsdetexte"/>
        <w:spacing w:line="260" w:lineRule="atLeast"/>
        <w:rPr>
          <w:rFonts w:ascii="Times New Roman" w:hAnsi="Times New Roman" w:cs="Times New Roman"/>
          <w:bCs w:val="0"/>
        </w:rPr>
      </w:pPr>
      <w:r w:rsidRPr="005032E3">
        <w:rPr>
          <w:rFonts w:ascii="Times New Roman" w:hAnsi="Times New Roman" w:cs="Times New Roman"/>
          <w:bCs w:val="0"/>
        </w:rPr>
        <w:t>BIG MAMMA</w:t>
      </w:r>
      <w:r w:rsidR="00645745" w:rsidRPr="005032E3">
        <w:rPr>
          <w:rFonts w:ascii="Times New Roman" w:hAnsi="Times New Roman" w:cs="Times New Roman"/>
          <w:bCs w:val="0"/>
        </w:rPr>
        <w:t xml:space="preserve"> se réserve le droit de modifier, à tout moment et sans préavis, les </w:t>
      </w:r>
      <w:r w:rsidRPr="005032E3">
        <w:rPr>
          <w:rFonts w:ascii="Times New Roman" w:hAnsi="Times New Roman" w:cs="Times New Roman"/>
          <w:bCs w:val="0"/>
        </w:rPr>
        <w:t xml:space="preserve">présentes CGU, notamment pour les </w:t>
      </w:r>
      <w:r w:rsidR="00645745" w:rsidRPr="005032E3">
        <w:rPr>
          <w:rFonts w:ascii="Times New Roman" w:hAnsi="Times New Roman" w:cs="Times New Roman"/>
          <w:bCs w:val="0"/>
        </w:rPr>
        <w:t>adapter aux évolutions du Site Internet et à toute réglementation applicable. Il est donc conseillé à l’Utilisateur de se référer à la dernière version en vigueur des CGU avant tout accès et navigation sur le Site Internet.</w:t>
      </w:r>
    </w:p>
    <w:p w14:paraId="1EF86E8B" w14:textId="77777777" w:rsidR="00645745" w:rsidRPr="005032E3" w:rsidRDefault="00645745" w:rsidP="000B6C5F">
      <w:pPr>
        <w:spacing w:after="0" w:line="260" w:lineRule="atLeast"/>
        <w:jc w:val="both"/>
        <w:rPr>
          <w:rFonts w:ascii="Times New Roman" w:hAnsi="Times New Roman" w:cs="Times New Roman"/>
        </w:rPr>
      </w:pPr>
    </w:p>
    <w:p w14:paraId="3BB58F95" w14:textId="77777777" w:rsidR="00645745" w:rsidRPr="005032E3" w:rsidRDefault="00645745" w:rsidP="000B6C5F">
      <w:pPr>
        <w:pStyle w:val="Paragraphedeliste"/>
        <w:numPr>
          <w:ilvl w:val="0"/>
          <w:numId w:val="4"/>
        </w:numPr>
        <w:pBdr>
          <w:bottom w:val="single" w:sz="4" w:space="1" w:color="auto"/>
        </w:pBdr>
        <w:spacing w:before="120" w:after="120"/>
        <w:contextualSpacing/>
        <w:rPr>
          <w:szCs w:val="22"/>
        </w:rPr>
      </w:pPr>
      <w:r w:rsidRPr="005032E3">
        <w:rPr>
          <w:b/>
          <w:smallCaps/>
          <w:szCs w:val="22"/>
        </w:rPr>
        <w:t>Mentions légales</w:t>
      </w:r>
    </w:p>
    <w:p w14:paraId="3F520CBD" w14:textId="77777777" w:rsidR="00645745" w:rsidRPr="005032E3" w:rsidRDefault="00645745" w:rsidP="000B6C5F">
      <w:pPr>
        <w:spacing w:after="0" w:line="260" w:lineRule="atLeast"/>
        <w:jc w:val="both"/>
        <w:rPr>
          <w:rFonts w:ascii="Times New Roman" w:hAnsi="Times New Roman" w:cs="Times New Roman"/>
        </w:rPr>
      </w:pPr>
    </w:p>
    <w:p w14:paraId="49BF7EAF" w14:textId="77777777" w:rsidR="00645745" w:rsidRPr="005032E3" w:rsidRDefault="00645745" w:rsidP="000B6C5F">
      <w:pPr>
        <w:spacing w:after="0" w:line="260" w:lineRule="atLeast"/>
        <w:jc w:val="both"/>
        <w:rPr>
          <w:rFonts w:ascii="Times New Roman" w:hAnsi="Times New Roman" w:cs="Times New Roman"/>
        </w:rPr>
      </w:pPr>
      <w:r w:rsidRPr="005032E3">
        <w:rPr>
          <w:rFonts w:ascii="Times New Roman" w:hAnsi="Times New Roman" w:cs="Times New Roman"/>
        </w:rPr>
        <w:t xml:space="preserve">Le Site Internet est édité par la société </w:t>
      </w:r>
      <w:r w:rsidR="0029591B" w:rsidRPr="005032E3">
        <w:rPr>
          <w:rFonts w:ascii="Times New Roman" w:hAnsi="Times New Roman" w:cs="Times New Roman"/>
        </w:rPr>
        <w:t>BIG MAMMA</w:t>
      </w:r>
      <w:r w:rsidRPr="005032E3">
        <w:rPr>
          <w:rFonts w:ascii="Times New Roman" w:hAnsi="Times New Roman" w:cs="Times New Roman"/>
        </w:rPr>
        <w:t xml:space="preserve"> </w:t>
      </w:r>
      <w:r w:rsidR="00D04538" w:rsidRPr="005032E3">
        <w:rPr>
          <w:rFonts w:ascii="Times New Roman" w:hAnsi="Times New Roman" w:cs="Times New Roman"/>
        </w:rPr>
        <w:t>SAS (« </w:t>
      </w:r>
      <w:r w:rsidR="00D04538" w:rsidRPr="005032E3">
        <w:rPr>
          <w:rFonts w:ascii="Times New Roman" w:hAnsi="Times New Roman" w:cs="Times New Roman"/>
          <w:b/>
        </w:rPr>
        <w:t>BIG MAMMA</w:t>
      </w:r>
      <w:r w:rsidR="00D04538" w:rsidRPr="005032E3">
        <w:rPr>
          <w:rFonts w:ascii="Times New Roman" w:hAnsi="Times New Roman" w:cs="Times New Roman"/>
        </w:rPr>
        <w:t> »)</w:t>
      </w:r>
      <w:r w:rsidR="00E51F26" w:rsidRPr="005032E3">
        <w:rPr>
          <w:rFonts w:ascii="Times New Roman" w:hAnsi="Times New Roman" w:cs="Times New Roman"/>
        </w:rPr>
        <w:t>,</w:t>
      </w:r>
      <w:r w:rsidRPr="005032E3">
        <w:rPr>
          <w:rFonts w:ascii="Times New Roman" w:hAnsi="Times New Roman" w:cs="Times New Roman"/>
        </w:rPr>
        <w:t xml:space="preserve"> dont l’ensemble des informations et coordonnées sont indiquées ci-après, conformément à l’article 6 de la Loi n°2004-575 du 21 juin 2004 pour la confiance dans l’économie numérique :</w:t>
      </w:r>
    </w:p>
    <w:p w14:paraId="526BD91D" w14:textId="77777777" w:rsidR="00645745" w:rsidRPr="005032E3" w:rsidRDefault="00645745" w:rsidP="000B6C5F">
      <w:pPr>
        <w:spacing w:after="0" w:line="260" w:lineRule="atLeast"/>
        <w:jc w:val="both"/>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0"/>
      </w:tblGrid>
      <w:tr w:rsidR="00645745" w:rsidRPr="005032E3" w14:paraId="069716C4" w14:textId="77777777" w:rsidTr="009027E7">
        <w:tc>
          <w:tcPr>
            <w:tcW w:w="3510" w:type="dxa"/>
          </w:tcPr>
          <w:p w14:paraId="0E7509B3" w14:textId="77777777" w:rsidR="00645745" w:rsidRPr="005032E3" w:rsidRDefault="00645745" w:rsidP="000B6C5F">
            <w:pPr>
              <w:pStyle w:val="Paragraphedeliste"/>
              <w:numPr>
                <w:ilvl w:val="0"/>
                <w:numId w:val="5"/>
              </w:numPr>
              <w:rPr>
                <w:u w:val="single"/>
              </w:rPr>
            </w:pPr>
            <w:r w:rsidRPr="005032E3">
              <w:rPr>
                <w:u w:val="single"/>
              </w:rPr>
              <w:t>Forme de la société</w:t>
            </w:r>
            <w:r w:rsidR="009027E7" w:rsidRPr="005032E3">
              <w:t> :</w:t>
            </w:r>
          </w:p>
        </w:tc>
        <w:tc>
          <w:tcPr>
            <w:tcW w:w="5700" w:type="dxa"/>
          </w:tcPr>
          <w:p w14:paraId="3B01DB8A" w14:textId="77777777" w:rsidR="00645745" w:rsidRPr="005032E3" w:rsidRDefault="00D04538" w:rsidP="000B6C5F">
            <w:pPr>
              <w:spacing w:line="260" w:lineRule="atLeast"/>
              <w:jc w:val="both"/>
              <w:rPr>
                <w:rFonts w:ascii="Times New Roman" w:hAnsi="Times New Roman" w:cs="Times New Roman"/>
              </w:rPr>
            </w:pPr>
            <w:r w:rsidRPr="005032E3">
              <w:rPr>
                <w:rFonts w:ascii="Times New Roman" w:hAnsi="Times New Roman" w:cs="Times New Roman"/>
              </w:rPr>
              <w:t>Société par actions simplifiée à associé unique</w:t>
            </w:r>
          </w:p>
          <w:p w14:paraId="515009DC" w14:textId="77777777" w:rsidR="009027E7" w:rsidRPr="005032E3" w:rsidRDefault="009027E7" w:rsidP="000B6C5F">
            <w:pPr>
              <w:spacing w:line="260" w:lineRule="atLeast"/>
              <w:jc w:val="both"/>
              <w:rPr>
                <w:rFonts w:ascii="Times New Roman" w:hAnsi="Times New Roman" w:cs="Times New Roman"/>
              </w:rPr>
            </w:pPr>
          </w:p>
        </w:tc>
      </w:tr>
      <w:tr w:rsidR="00645745" w:rsidRPr="005032E3" w14:paraId="4DB938C4" w14:textId="77777777" w:rsidTr="009027E7">
        <w:tc>
          <w:tcPr>
            <w:tcW w:w="3510" w:type="dxa"/>
          </w:tcPr>
          <w:p w14:paraId="6D510882" w14:textId="77777777" w:rsidR="00645745" w:rsidRPr="005032E3" w:rsidRDefault="009027E7" w:rsidP="000B6C5F">
            <w:pPr>
              <w:pStyle w:val="Paragraphedeliste"/>
              <w:numPr>
                <w:ilvl w:val="0"/>
                <w:numId w:val="5"/>
              </w:numPr>
            </w:pPr>
            <w:r w:rsidRPr="005032E3">
              <w:rPr>
                <w:u w:val="single"/>
              </w:rPr>
              <w:t>Capital social</w:t>
            </w:r>
            <w:r w:rsidRPr="005032E3">
              <w:t> :</w:t>
            </w:r>
          </w:p>
        </w:tc>
        <w:tc>
          <w:tcPr>
            <w:tcW w:w="5700" w:type="dxa"/>
          </w:tcPr>
          <w:p w14:paraId="58C062FA" w14:textId="77777777" w:rsidR="009027E7" w:rsidRPr="005032E3" w:rsidRDefault="00210C46" w:rsidP="000B6C5F">
            <w:pPr>
              <w:spacing w:line="260" w:lineRule="atLeast"/>
              <w:jc w:val="both"/>
              <w:rPr>
                <w:rFonts w:ascii="Times New Roman" w:hAnsi="Times New Roman" w:cs="Times New Roman"/>
              </w:rPr>
            </w:pPr>
            <w:r w:rsidRPr="005032E3">
              <w:rPr>
                <w:rFonts w:ascii="Times New Roman" w:hAnsi="Times New Roman" w:cs="Times New Roman"/>
              </w:rPr>
              <w:t>4.950.000,00 €</w:t>
            </w:r>
          </w:p>
          <w:p w14:paraId="67A2057B" w14:textId="77777777" w:rsidR="00210C46" w:rsidRPr="005032E3" w:rsidRDefault="00210C46" w:rsidP="000B6C5F">
            <w:pPr>
              <w:spacing w:line="260" w:lineRule="atLeast"/>
              <w:jc w:val="both"/>
              <w:rPr>
                <w:rFonts w:ascii="Times New Roman" w:hAnsi="Times New Roman" w:cs="Times New Roman"/>
              </w:rPr>
            </w:pPr>
          </w:p>
        </w:tc>
      </w:tr>
      <w:tr w:rsidR="00645745" w:rsidRPr="005032E3" w14:paraId="5D75DFF7" w14:textId="77777777" w:rsidTr="009027E7">
        <w:tc>
          <w:tcPr>
            <w:tcW w:w="3510" w:type="dxa"/>
          </w:tcPr>
          <w:p w14:paraId="55C3A56C" w14:textId="77777777" w:rsidR="00645745" w:rsidRPr="005032E3" w:rsidRDefault="009027E7" w:rsidP="000B6C5F">
            <w:pPr>
              <w:pStyle w:val="Paragraphedeliste"/>
              <w:numPr>
                <w:ilvl w:val="0"/>
                <w:numId w:val="5"/>
              </w:numPr>
            </w:pPr>
            <w:r w:rsidRPr="005032E3">
              <w:rPr>
                <w:u w:val="single"/>
              </w:rPr>
              <w:t>Numéro RCS</w:t>
            </w:r>
            <w:r w:rsidRPr="005032E3">
              <w:t> :</w:t>
            </w:r>
          </w:p>
        </w:tc>
        <w:tc>
          <w:tcPr>
            <w:tcW w:w="5700" w:type="dxa"/>
          </w:tcPr>
          <w:p w14:paraId="4DAE017E" w14:textId="77777777" w:rsidR="00645745" w:rsidRPr="005032E3" w:rsidRDefault="009027E7" w:rsidP="000B6C5F">
            <w:pPr>
              <w:spacing w:line="260" w:lineRule="atLeast"/>
              <w:jc w:val="both"/>
              <w:rPr>
                <w:rFonts w:ascii="Times New Roman" w:hAnsi="Times New Roman" w:cs="Times New Roman"/>
              </w:rPr>
            </w:pPr>
            <w:r w:rsidRPr="005032E3">
              <w:rPr>
                <w:rFonts w:ascii="Times New Roman" w:hAnsi="Times New Roman" w:cs="Times New Roman"/>
              </w:rPr>
              <w:t xml:space="preserve">RCS de </w:t>
            </w:r>
            <w:r w:rsidR="00CD296F" w:rsidRPr="005032E3">
              <w:rPr>
                <w:rFonts w:ascii="Times New Roman" w:hAnsi="Times New Roman" w:cs="Times New Roman"/>
              </w:rPr>
              <w:t>Paris</w:t>
            </w:r>
            <w:r w:rsidRPr="005032E3">
              <w:rPr>
                <w:rFonts w:ascii="Times New Roman" w:hAnsi="Times New Roman" w:cs="Times New Roman"/>
              </w:rPr>
              <w:t xml:space="preserve"> (</w:t>
            </w:r>
            <w:r w:rsidR="00A009CA" w:rsidRPr="005032E3">
              <w:rPr>
                <w:rFonts w:ascii="Times New Roman" w:hAnsi="Times New Roman" w:cs="Times New Roman"/>
              </w:rPr>
              <w:t>838 501 773</w:t>
            </w:r>
            <w:r w:rsidRPr="005032E3">
              <w:rPr>
                <w:rFonts w:ascii="Times New Roman" w:hAnsi="Times New Roman" w:cs="Times New Roman"/>
              </w:rPr>
              <w:t>)</w:t>
            </w:r>
          </w:p>
          <w:p w14:paraId="277C0FC6" w14:textId="77777777" w:rsidR="009027E7" w:rsidRPr="005032E3" w:rsidRDefault="009027E7" w:rsidP="000B6C5F">
            <w:pPr>
              <w:spacing w:line="260" w:lineRule="atLeast"/>
              <w:jc w:val="both"/>
              <w:rPr>
                <w:rFonts w:ascii="Times New Roman" w:hAnsi="Times New Roman" w:cs="Times New Roman"/>
              </w:rPr>
            </w:pPr>
          </w:p>
        </w:tc>
      </w:tr>
      <w:tr w:rsidR="00645745" w:rsidRPr="005032E3" w14:paraId="45E53364" w14:textId="77777777" w:rsidTr="009027E7">
        <w:tc>
          <w:tcPr>
            <w:tcW w:w="3510" w:type="dxa"/>
          </w:tcPr>
          <w:p w14:paraId="0E1DFA0C" w14:textId="77777777" w:rsidR="00645745" w:rsidRPr="005032E3" w:rsidRDefault="009027E7" w:rsidP="000B6C5F">
            <w:pPr>
              <w:pStyle w:val="Paragraphedeliste"/>
              <w:numPr>
                <w:ilvl w:val="0"/>
                <w:numId w:val="5"/>
              </w:numPr>
            </w:pPr>
            <w:r w:rsidRPr="005032E3">
              <w:rPr>
                <w:u w:val="single"/>
              </w:rPr>
              <w:t>Numéro TVA</w:t>
            </w:r>
            <w:r w:rsidRPr="005032E3">
              <w:t> :</w:t>
            </w:r>
          </w:p>
        </w:tc>
        <w:tc>
          <w:tcPr>
            <w:tcW w:w="5700" w:type="dxa"/>
          </w:tcPr>
          <w:p w14:paraId="2F0E66BE" w14:textId="77777777" w:rsidR="00645745" w:rsidRPr="005032E3" w:rsidRDefault="0083734D" w:rsidP="000B6C5F">
            <w:pPr>
              <w:spacing w:line="260" w:lineRule="atLeast"/>
              <w:jc w:val="both"/>
              <w:rPr>
                <w:rFonts w:ascii="Times New Roman" w:hAnsi="Times New Roman" w:cs="Times New Roman"/>
              </w:rPr>
            </w:pPr>
            <w:r w:rsidRPr="005032E3">
              <w:rPr>
                <w:rFonts w:ascii="Times New Roman" w:hAnsi="Times New Roman" w:cs="Times New Roman"/>
              </w:rPr>
              <w:t>FR 76481863397</w:t>
            </w:r>
          </w:p>
          <w:p w14:paraId="56884C55" w14:textId="77777777" w:rsidR="009027E7" w:rsidRPr="005032E3" w:rsidRDefault="009027E7" w:rsidP="000B6C5F">
            <w:pPr>
              <w:spacing w:line="260" w:lineRule="atLeast"/>
              <w:jc w:val="both"/>
              <w:rPr>
                <w:rFonts w:ascii="Times New Roman" w:hAnsi="Times New Roman" w:cs="Times New Roman"/>
              </w:rPr>
            </w:pPr>
          </w:p>
        </w:tc>
      </w:tr>
      <w:tr w:rsidR="00645745" w:rsidRPr="005032E3" w14:paraId="1682513E" w14:textId="77777777" w:rsidTr="009027E7">
        <w:tc>
          <w:tcPr>
            <w:tcW w:w="3510" w:type="dxa"/>
          </w:tcPr>
          <w:p w14:paraId="04F16D5B" w14:textId="77777777" w:rsidR="00645745" w:rsidRPr="005032E3" w:rsidRDefault="009027E7" w:rsidP="000B6C5F">
            <w:pPr>
              <w:pStyle w:val="Paragraphedeliste"/>
              <w:numPr>
                <w:ilvl w:val="0"/>
                <w:numId w:val="5"/>
              </w:numPr>
            </w:pPr>
            <w:r w:rsidRPr="005032E3">
              <w:rPr>
                <w:u w:val="single"/>
              </w:rPr>
              <w:t>Siège social</w:t>
            </w:r>
            <w:r w:rsidRPr="005032E3">
              <w:t> :</w:t>
            </w:r>
          </w:p>
        </w:tc>
        <w:tc>
          <w:tcPr>
            <w:tcW w:w="5700" w:type="dxa"/>
          </w:tcPr>
          <w:p w14:paraId="3CFCF05C" w14:textId="77777777" w:rsidR="00645745" w:rsidRPr="005032E3" w:rsidRDefault="00CD296F" w:rsidP="000B6C5F">
            <w:pPr>
              <w:spacing w:line="260" w:lineRule="atLeast"/>
              <w:jc w:val="both"/>
              <w:rPr>
                <w:rFonts w:ascii="Times New Roman" w:hAnsi="Times New Roman" w:cs="Times New Roman"/>
              </w:rPr>
            </w:pPr>
            <w:r w:rsidRPr="005032E3">
              <w:rPr>
                <w:rFonts w:ascii="Times New Roman" w:hAnsi="Times New Roman" w:cs="Times New Roman"/>
              </w:rPr>
              <w:t>28 rue d’Aboukir</w:t>
            </w:r>
            <w:r w:rsidR="009027E7" w:rsidRPr="005032E3">
              <w:rPr>
                <w:rFonts w:ascii="Times New Roman" w:hAnsi="Times New Roman" w:cs="Times New Roman"/>
              </w:rPr>
              <w:t xml:space="preserve"> – </w:t>
            </w:r>
            <w:r w:rsidRPr="005032E3">
              <w:rPr>
                <w:rFonts w:ascii="Times New Roman" w:hAnsi="Times New Roman" w:cs="Times New Roman"/>
              </w:rPr>
              <w:t>75002</w:t>
            </w:r>
            <w:r w:rsidR="009027E7" w:rsidRPr="005032E3">
              <w:rPr>
                <w:rFonts w:ascii="Times New Roman" w:hAnsi="Times New Roman" w:cs="Times New Roman"/>
              </w:rPr>
              <w:t xml:space="preserve"> </w:t>
            </w:r>
            <w:r w:rsidRPr="005032E3">
              <w:rPr>
                <w:rFonts w:ascii="Times New Roman" w:hAnsi="Times New Roman" w:cs="Times New Roman"/>
              </w:rPr>
              <w:t>PARIS</w:t>
            </w:r>
            <w:r w:rsidR="009027E7" w:rsidRPr="005032E3">
              <w:rPr>
                <w:rFonts w:ascii="Times New Roman" w:hAnsi="Times New Roman" w:cs="Times New Roman"/>
              </w:rPr>
              <w:t xml:space="preserve"> (FRANCE)</w:t>
            </w:r>
          </w:p>
          <w:p w14:paraId="4E9DCB05" w14:textId="77777777" w:rsidR="009027E7" w:rsidRPr="005032E3" w:rsidRDefault="009027E7" w:rsidP="000B6C5F">
            <w:pPr>
              <w:spacing w:line="260" w:lineRule="atLeast"/>
              <w:jc w:val="both"/>
              <w:rPr>
                <w:rFonts w:ascii="Times New Roman" w:hAnsi="Times New Roman" w:cs="Times New Roman"/>
              </w:rPr>
            </w:pPr>
          </w:p>
        </w:tc>
      </w:tr>
      <w:tr w:rsidR="00645745" w:rsidRPr="005032E3" w14:paraId="0B36FE54" w14:textId="77777777" w:rsidTr="009027E7">
        <w:tc>
          <w:tcPr>
            <w:tcW w:w="3510" w:type="dxa"/>
          </w:tcPr>
          <w:p w14:paraId="20736382" w14:textId="77777777" w:rsidR="00645745" w:rsidRPr="005032E3" w:rsidRDefault="009027E7" w:rsidP="000B6C5F">
            <w:pPr>
              <w:pStyle w:val="Paragraphedeliste"/>
              <w:numPr>
                <w:ilvl w:val="0"/>
                <w:numId w:val="5"/>
              </w:numPr>
            </w:pPr>
            <w:r w:rsidRPr="005032E3">
              <w:rPr>
                <w:u w:val="single"/>
              </w:rPr>
              <w:t>Numéro de téléphone</w:t>
            </w:r>
            <w:r w:rsidRPr="005032E3">
              <w:t> :</w:t>
            </w:r>
          </w:p>
        </w:tc>
        <w:tc>
          <w:tcPr>
            <w:tcW w:w="5700" w:type="dxa"/>
          </w:tcPr>
          <w:p w14:paraId="05BD3D9C" w14:textId="33E39908" w:rsidR="00645745" w:rsidRPr="005032E3" w:rsidRDefault="00936C0A" w:rsidP="000B6C5F">
            <w:pPr>
              <w:spacing w:line="260" w:lineRule="atLeast"/>
              <w:jc w:val="both"/>
              <w:rPr>
                <w:rFonts w:ascii="Times New Roman" w:hAnsi="Times New Roman" w:cs="Times New Roman"/>
              </w:rPr>
            </w:pPr>
            <w:r w:rsidRPr="005032E3">
              <w:rPr>
                <w:rFonts w:ascii="Times New Roman" w:hAnsi="Times New Roman" w:cs="Times New Roman"/>
              </w:rPr>
              <w:t>06.73.98.63.92</w:t>
            </w:r>
          </w:p>
          <w:p w14:paraId="47F132CF" w14:textId="77777777" w:rsidR="009027E7" w:rsidRPr="005032E3" w:rsidRDefault="009027E7" w:rsidP="000B6C5F">
            <w:pPr>
              <w:spacing w:line="260" w:lineRule="atLeast"/>
              <w:jc w:val="both"/>
              <w:rPr>
                <w:rFonts w:ascii="Times New Roman" w:hAnsi="Times New Roman" w:cs="Times New Roman"/>
              </w:rPr>
            </w:pPr>
          </w:p>
        </w:tc>
      </w:tr>
      <w:tr w:rsidR="00645745" w:rsidRPr="005032E3" w14:paraId="29DD86A0" w14:textId="77777777" w:rsidTr="009027E7">
        <w:tc>
          <w:tcPr>
            <w:tcW w:w="3510" w:type="dxa"/>
          </w:tcPr>
          <w:p w14:paraId="679F4BA4" w14:textId="77777777" w:rsidR="00645745" w:rsidRPr="005032E3" w:rsidRDefault="009027E7" w:rsidP="000B6C5F">
            <w:pPr>
              <w:pStyle w:val="Paragraphedeliste"/>
              <w:numPr>
                <w:ilvl w:val="0"/>
                <w:numId w:val="5"/>
              </w:numPr>
            </w:pPr>
            <w:r w:rsidRPr="005032E3">
              <w:rPr>
                <w:u w:val="single"/>
              </w:rPr>
              <w:t>Adresse e-mail</w:t>
            </w:r>
            <w:r w:rsidRPr="005032E3">
              <w:t> :</w:t>
            </w:r>
          </w:p>
        </w:tc>
        <w:tc>
          <w:tcPr>
            <w:tcW w:w="5700" w:type="dxa"/>
          </w:tcPr>
          <w:p w14:paraId="6525B422" w14:textId="36D4913D" w:rsidR="00CD296F" w:rsidRPr="005032E3" w:rsidRDefault="00936C0A" w:rsidP="000B6C5F">
            <w:pPr>
              <w:spacing w:line="260" w:lineRule="atLeast"/>
              <w:jc w:val="both"/>
              <w:rPr>
                <w:rFonts w:ascii="Times New Roman" w:hAnsi="Times New Roman" w:cs="Times New Roman"/>
              </w:rPr>
            </w:pPr>
            <w:r w:rsidRPr="005032E3">
              <w:rPr>
                <w:rFonts w:ascii="Times New Roman" w:hAnsi="Times New Roman" w:cs="Times New Roman"/>
              </w:rPr>
              <w:t>lea.brouch@bigmamma.com</w:t>
            </w:r>
          </w:p>
          <w:p w14:paraId="727C6938" w14:textId="77777777" w:rsidR="009027E7" w:rsidRPr="005032E3" w:rsidRDefault="009027E7" w:rsidP="000B6C5F">
            <w:pPr>
              <w:spacing w:line="260" w:lineRule="atLeast"/>
              <w:jc w:val="both"/>
              <w:rPr>
                <w:rFonts w:ascii="Times New Roman" w:hAnsi="Times New Roman" w:cs="Times New Roman"/>
              </w:rPr>
            </w:pPr>
          </w:p>
        </w:tc>
      </w:tr>
      <w:tr w:rsidR="009027E7" w:rsidRPr="005032E3" w14:paraId="3DF1635B" w14:textId="77777777" w:rsidTr="009027E7">
        <w:tc>
          <w:tcPr>
            <w:tcW w:w="3510" w:type="dxa"/>
          </w:tcPr>
          <w:p w14:paraId="520AEA43" w14:textId="77777777" w:rsidR="009027E7" w:rsidRPr="005032E3" w:rsidRDefault="009027E7" w:rsidP="000B6C5F">
            <w:pPr>
              <w:pStyle w:val="Paragraphedeliste"/>
              <w:numPr>
                <w:ilvl w:val="0"/>
                <w:numId w:val="5"/>
              </w:numPr>
              <w:rPr>
                <w:u w:val="single"/>
              </w:rPr>
            </w:pPr>
            <w:r w:rsidRPr="005032E3">
              <w:rPr>
                <w:u w:val="single"/>
              </w:rPr>
              <w:t>Hébergeur</w:t>
            </w:r>
            <w:r w:rsidRPr="005032E3">
              <w:t> :</w:t>
            </w:r>
          </w:p>
        </w:tc>
        <w:tc>
          <w:tcPr>
            <w:tcW w:w="5700" w:type="dxa"/>
          </w:tcPr>
          <w:p w14:paraId="07C9F0E6" w14:textId="77777777" w:rsidR="009027E7" w:rsidRPr="005032E3" w:rsidRDefault="00C3290E" w:rsidP="000B6C5F">
            <w:pPr>
              <w:spacing w:line="260" w:lineRule="atLeast"/>
              <w:jc w:val="both"/>
              <w:rPr>
                <w:rFonts w:ascii="Times New Roman" w:hAnsi="Times New Roman" w:cs="Times New Roman"/>
              </w:rPr>
            </w:pPr>
            <w:r w:rsidRPr="005032E3">
              <w:rPr>
                <w:rFonts w:ascii="Times New Roman" w:hAnsi="Times New Roman" w:cs="Times New Roman"/>
              </w:rPr>
              <w:t xml:space="preserve">Société </w:t>
            </w:r>
            <w:r w:rsidR="0083734D" w:rsidRPr="005032E3">
              <w:rPr>
                <w:rFonts w:ascii="Times New Roman" w:hAnsi="Times New Roman" w:cs="Times New Roman"/>
              </w:rPr>
              <w:t xml:space="preserve">OVH </w:t>
            </w:r>
            <w:r w:rsidR="00A02AD2" w:rsidRPr="005032E3">
              <w:rPr>
                <w:rFonts w:ascii="Times New Roman" w:hAnsi="Times New Roman" w:cs="Times New Roman"/>
              </w:rPr>
              <w:t xml:space="preserve">– RCS Lille Métropole n°424 761 419 - 2 rue Kellermann – 59100 Roubaix (FRANCE) </w:t>
            </w:r>
          </w:p>
          <w:p w14:paraId="692B51E3" w14:textId="77777777" w:rsidR="009027E7" w:rsidRPr="005032E3" w:rsidRDefault="009027E7" w:rsidP="000B6C5F">
            <w:pPr>
              <w:spacing w:line="260" w:lineRule="atLeast"/>
              <w:jc w:val="both"/>
              <w:rPr>
                <w:rFonts w:ascii="Times New Roman" w:hAnsi="Times New Roman" w:cs="Times New Roman"/>
              </w:rPr>
            </w:pPr>
          </w:p>
        </w:tc>
      </w:tr>
    </w:tbl>
    <w:p w14:paraId="707D777E" w14:textId="77777777" w:rsidR="00645745" w:rsidRPr="005032E3" w:rsidRDefault="009027E7" w:rsidP="000B6C5F">
      <w:pPr>
        <w:spacing w:after="0" w:line="260" w:lineRule="atLeast"/>
        <w:jc w:val="both"/>
        <w:rPr>
          <w:rFonts w:ascii="Times New Roman" w:hAnsi="Times New Roman" w:cs="Times New Roman"/>
        </w:rPr>
      </w:pPr>
      <w:r w:rsidRPr="005032E3">
        <w:rPr>
          <w:rFonts w:ascii="Times New Roman" w:hAnsi="Times New Roman" w:cs="Times New Roman"/>
        </w:rPr>
        <w:t xml:space="preserve">Pour toute question ou demande d’information concernant le Site Internet, l’Utilisateur peut contacter </w:t>
      </w:r>
      <w:r w:rsidR="0029591B" w:rsidRPr="005032E3">
        <w:rPr>
          <w:rFonts w:ascii="Times New Roman" w:hAnsi="Times New Roman" w:cs="Times New Roman"/>
        </w:rPr>
        <w:t>BIG MAMMA</w:t>
      </w:r>
      <w:r w:rsidRPr="005032E3">
        <w:rPr>
          <w:rFonts w:ascii="Times New Roman" w:hAnsi="Times New Roman" w:cs="Times New Roman"/>
        </w:rPr>
        <w:t xml:space="preserve"> à l’adresse e-mail ci-dessus ou en envoyant une lettre recommandée avec accusé de réception à l’adresse postale ci-dessus.</w:t>
      </w:r>
    </w:p>
    <w:p w14:paraId="185E0A06" w14:textId="77777777" w:rsidR="00ED0444" w:rsidRPr="005032E3" w:rsidRDefault="00ED0444" w:rsidP="000B6C5F">
      <w:pPr>
        <w:spacing w:after="0" w:line="260" w:lineRule="atLeast"/>
        <w:jc w:val="both"/>
        <w:rPr>
          <w:rFonts w:ascii="Times New Roman" w:hAnsi="Times New Roman" w:cs="Times New Roman"/>
        </w:rPr>
      </w:pPr>
    </w:p>
    <w:p w14:paraId="6AB3355C" w14:textId="77777777" w:rsidR="006E0394" w:rsidRPr="005032E3" w:rsidRDefault="006E0394" w:rsidP="000B6C5F">
      <w:pPr>
        <w:pStyle w:val="Paragraphedeliste"/>
        <w:numPr>
          <w:ilvl w:val="0"/>
          <w:numId w:val="4"/>
        </w:numPr>
        <w:pBdr>
          <w:bottom w:val="single" w:sz="4" w:space="1" w:color="auto"/>
        </w:pBdr>
        <w:spacing w:before="120" w:after="120"/>
        <w:contextualSpacing/>
        <w:rPr>
          <w:szCs w:val="22"/>
        </w:rPr>
      </w:pPr>
      <w:r w:rsidRPr="005032E3">
        <w:rPr>
          <w:b/>
          <w:smallCaps/>
          <w:szCs w:val="22"/>
        </w:rPr>
        <w:lastRenderedPageBreak/>
        <w:t>Accès et navigation</w:t>
      </w:r>
    </w:p>
    <w:p w14:paraId="7812F890" w14:textId="77777777" w:rsidR="00ED0444" w:rsidRPr="005032E3" w:rsidRDefault="00ED0444" w:rsidP="000B6C5F">
      <w:pPr>
        <w:spacing w:after="0" w:line="260" w:lineRule="atLeast"/>
        <w:jc w:val="both"/>
        <w:rPr>
          <w:rFonts w:ascii="Times New Roman" w:hAnsi="Times New Roman" w:cs="Times New Roman"/>
        </w:rPr>
      </w:pPr>
    </w:p>
    <w:p w14:paraId="0AD6ACF8" w14:textId="77777777" w:rsidR="00680667" w:rsidRPr="005032E3" w:rsidRDefault="0029591B" w:rsidP="000B6C5F">
      <w:pPr>
        <w:spacing w:after="0" w:line="260" w:lineRule="atLeast"/>
        <w:jc w:val="both"/>
        <w:rPr>
          <w:rFonts w:ascii="Times New Roman" w:hAnsi="Times New Roman" w:cs="Times New Roman"/>
        </w:rPr>
      </w:pPr>
      <w:r w:rsidRPr="005032E3">
        <w:rPr>
          <w:rFonts w:ascii="Times New Roman" w:hAnsi="Times New Roman" w:cs="Times New Roman"/>
        </w:rPr>
        <w:t>BIG MAMMA</w:t>
      </w:r>
      <w:r w:rsidR="00680667" w:rsidRPr="005032E3">
        <w:rPr>
          <w:rFonts w:ascii="Times New Roman" w:hAnsi="Times New Roman" w:cs="Times New Roman"/>
        </w:rPr>
        <w:t xml:space="preserve"> met en œuvre toutes les solutions techniques à sa disposition pour permettre un accès permanent et une navigation optimale </w:t>
      </w:r>
      <w:r w:rsidR="00A22D55" w:rsidRPr="005032E3">
        <w:rPr>
          <w:rFonts w:ascii="Times New Roman" w:hAnsi="Times New Roman" w:cs="Times New Roman"/>
        </w:rPr>
        <w:t>sur le</w:t>
      </w:r>
      <w:r w:rsidR="00680667" w:rsidRPr="005032E3">
        <w:rPr>
          <w:rFonts w:ascii="Times New Roman" w:hAnsi="Times New Roman" w:cs="Times New Roman"/>
        </w:rPr>
        <w:t xml:space="preserve"> Site Internet, sans toutefois être tenue à une obligation de résultat.</w:t>
      </w:r>
    </w:p>
    <w:p w14:paraId="68B654EC" w14:textId="77777777" w:rsidR="00831B6B" w:rsidRPr="005032E3" w:rsidRDefault="00831B6B" w:rsidP="000B6C5F">
      <w:pPr>
        <w:spacing w:after="0" w:line="260" w:lineRule="atLeast"/>
        <w:jc w:val="both"/>
        <w:rPr>
          <w:rFonts w:ascii="Times New Roman" w:hAnsi="Times New Roman" w:cs="Times New Roman"/>
        </w:rPr>
      </w:pPr>
    </w:p>
    <w:p w14:paraId="35E4CFBB" w14:textId="77777777" w:rsidR="00831B6B" w:rsidRPr="005032E3" w:rsidRDefault="00831B6B" w:rsidP="000B6C5F">
      <w:pPr>
        <w:spacing w:after="0" w:line="260" w:lineRule="atLeast"/>
        <w:jc w:val="both"/>
        <w:rPr>
          <w:rFonts w:ascii="Times New Roman" w:hAnsi="Times New Roman" w:cs="Times New Roman"/>
        </w:rPr>
      </w:pPr>
      <w:r w:rsidRPr="005032E3">
        <w:rPr>
          <w:rFonts w:ascii="Times New Roman" w:hAnsi="Times New Roman" w:cs="Times New Roman"/>
        </w:rPr>
        <w:t xml:space="preserve">Les Utilisateurs reconnaissent et acceptent expressément que l’accès et la navigation sur le Site Internet peuvent être suspendus, limités et/ou interrompus, sans responsabilité pour </w:t>
      </w:r>
      <w:r w:rsidR="0029591B" w:rsidRPr="005032E3">
        <w:rPr>
          <w:rFonts w:ascii="Times New Roman" w:hAnsi="Times New Roman" w:cs="Times New Roman"/>
        </w:rPr>
        <w:t>BIG MAMMA</w:t>
      </w:r>
      <w:r w:rsidRPr="005032E3">
        <w:rPr>
          <w:rFonts w:ascii="Times New Roman" w:hAnsi="Times New Roman" w:cs="Times New Roman"/>
        </w:rPr>
        <w:t> :</w:t>
      </w:r>
    </w:p>
    <w:p w14:paraId="2602054A" w14:textId="77777777" w:rsidR="00831B6B" w:rsidRPr="005032E3" w:rsidRDefault="00831B6B" w:rsidP="000B6C5F">
      <w:pPr>
        <w:spacing w:after="0" w:line="260" w:lineRule="atLeast"/>
        <w:jc w:val="both"/>
        <w:rPr>
          <w:rFonts w:ascii="Times New Roman" w:hAnsi="Times New Roman" w:cs="Times New Roman"/>
        </w:rPr>
      </w:pPr>
    </w:p>
    <w:p w14:paraId="36919EE2" w14:textId="77777777" w:rsidR="00831B6B" w:rsidRPr="005032E3" w:rsidRDefault="00831B6B" w:rsidP="000B6C5F">
      <w:pPr>
        <w:pStyle w:val="Paragraphedeliste"/>
        <w:numPr>
          <w:ilvl w:val="0"/>
          <w:numId w:val="6"/>
        </w:numPr>
      </w:pPr>
      <w:r w:rsidRPr="005032E3">
        <w:t>en cas de maintenance corrective, maintenance évolutive, mises à jour, modifications de contenu, rendus nécessaires pour le bon fonctionnement du Site Internet ;</w:t>
      </w:r>
    </w:p>
    <w:p w14:paraId="0B890405" w14:textId="77777777" w:rsidR="00831B6B" w:rsidRPr="005032E3" w:rsidRDefault="00831B6B" w:rsidP="000B6C5F">
      <w:pPr>
        <w:pStyle w:val="Paragraphedeliste"/>
        <w:ind w:left="720"/>
      </w:pPr>
    </w:p>
    <w:p w14:paraId="226BE4F9" w14:textId="77777777" w:rsidR="00831B6B" w:rsidRPr="005032E3" w:rsidRDefault="00831B6B" w:rsidP="000B6C5F">
      <w:pPr>
        <w:pStyle w:val="Paragraphedeliste"/>
        <w:numPr>
          <w:ilvl w:val="0"/>
          <w:numId w:val="6"/>
        </w:numPr>
      </w:pPr>
      <w:r w:rsidRPr="005032E3">
        <w:t>en cas de dysfonctionnements et/ou d’anomalies imputables au réseau Internet, à la connexion et/ou aux équipements informatiques utilisés par les Utilisateurs ;</w:t>
      </w:r>
    </w:p>
    <w:p w14:paraId="203BDDEE" w14:textId="77777777" w:rsidR="00831B6B" w:rsidRPr="005032E3" w:rsidRDefault="00831B6B" w:rsidP="000B6C5F">
      <w:pPr>
        <w:pStyle w:val="Paragraphedeliste"/>
      </w:pPr>
    </w:p>
    <w:p w14:paraId="33BDB327" w14:textId="77777777" w:rsidR="00831B6B" w:rsidRPr="005032E3" w:rsidRDefault="00831B6B" w:rsidP="000B6C5F">
      <w:pPr>
        <w:pStyle w:val="Paragraphedeliste"/>
        <w:numPr>
          <w:ilvl w:val="0"/>
          <w:numId w:val="6"/>
        </w:numPr>
      </w:pPr>
      <w:r w:rsidRPr="005032E3">
        <w:t>en cas d’intrusion frauduleuse de tout tiers et/ou tout virus dans les réseaux, connexions et équipements informatiques utilisés par les Utilisateurs ;</w:t>
      </w:r>
    </w:p>
    <w:p w14:paraId="0F8EA1C8" w14:textId="77777777" w:rsidR="00831B6B" w:rsidRPr="005032E3" w:rsidRDefault="00831B6B" w:rsidP="000B6C5F">
      <w:pPr>
        <w:pStyle w:val="Paragraphedeliste"/>
      </w:pPr>
    </w:p>
    <w:p w14:paraId="6DE13B7D" w14:textId="77777777" w:rsidR="00831B6B" w:rsidRPr="005032E3" w:rsidRDefault="00831B6B" w:rsidP="000B6C5F">
      <w:pPr>
        <w:pStyle w:val="Paragraphedeliste"/>
        <w:numPr>
          <w:ilvl w:val="0"/>
          <w:numId w:val="6"/>
        </w:numPr>
      </w:pPr>
      <w:r w:rsidRPr="005032E3">
        <w:t xml:space="preserve">en cas d’évènement de force majeure ou de tout autre évènement placé en dehors du contrôle de </w:t>
      </w:r>
      <w:r w:rsidR="0029591B" w:rsidRPr="005032E3">
        <w:t>BIG MAMMA</w:t>
      </w:r>
      <w:r w:rsidR="00AE1D8A" w:rsidRPr="005032E3">
        <w:t> ;</w:t>
      </w:r>
    </w:p>
    <w:p w14:paraId="74B40F56" w14:textId="77777777" w:rsidR="00AE1D8A" w:rsidRPr="005032E3" w:rsidRDefault="00AE1D8A" w:rsidP="000B6C5F">
      <w:pPr>
        <w:pStyle w:val="Paragraphedeliste"/>
      </w:pPr>
    </w:p>
    <w:p w14:paraId="3ABD49DB" w14:textId="77777777" w:rsidR="00AE1D8A" w:rsidRPr="005032E3" w:rsidRDefault="00AE1D8A" w:rsidP="000B6C5F">
      <w:pPr>
        <w:pStyle w:val="Paragraphedeliste"/>
        <w:numPr>
          <w:ilvl w:val="0"/>
          <w:numId w:val="6"/>
        </w:numPr>
      </w:pPr>
      <w:r w:rsidRPr="005032E3">
        <w:t xml:space="preserve">pour toute autre raison et/ou action jugée utile et nécessaire par </w:t>
      </w:r>
      <w:r w:rsidR="0029591B" w:rsidRPr="005032E3">
        <w:t>BIG MAMMA</w:t>
      </w:r>
      <w:r w:rsidRPr="005032E3">
        <w:t xml:space="preserve"> pour le bon fonctionnement du Site Internet.</w:t>
      </w:r>
    </w:p>
    <w:p w14:paraId="0AC73AE4" w14:textId="77777777" w:rsidR="00ED0444" w:rsidRPr="005032E3" w:rsidRDefault="00ED0444" w:rsidP="000B6C5F">
      <w:pPr>
        <w:spacing w:after="0" w:line="260" w:lineRule="atLeast"/>
        <w:jc w:val="both"/>
        <w:rPr>
          <w:rFonts w:ascii="Times New Roman" w:hAnsi="Times New Roman" w:cs="Times New Roman"/>
        </w:rPr>
      </w:pPr>
    </w:p>
    <w:p w14:paraId="182AF8A0" w14:textId="77777777" w:rsidR="00831B6B" w:rsidRPr="005032E3" w:rsidRDefault="00AE1D8A" w:rsidP="000B6C5F">
      <w:pPr>
        <w:spacing w:after="0" w:line="260" w:lineRule="atLeast"/>
        <w:jc w:val="both"/>
        <w:rPr>
          <w:rFonts w:ascii="Times New Roman" w:hAnsi="Times New Roman" w:cs="Times New Roman"/>
        </w:rPr>
      </w:pPr>
      <w:r w:rsidRPr="005032E3">
        <w:rPr>
          <w:rFonts w:ascii="Times New Roman" w:hAnsi="Times New Roman" w:cs="Times New Roman"/>
        </w:rPr>
        <w:t>Les Utilisateurs doivent, en toutes circonstances, s’assurer de la maintenance et la mise à jour régulière des équipements informatiques, systèmes d’exploitation, logiciels anti-virus et navigateurs utilisés pour l’accès et la navigation sur le Site Internet.</w:t>
      </w:r>
    </w:p>
    <w:p w14:paraId="4390C3A7" w14:textId="77777777" w:rsidR="00504C8D" w:rsidRPr="005032E3" w:rsidRDefault="00504C8D" w:rsidP="000B6C5F">
      <w:pPr>
        <w:spacing w:after="0" w:line="260" w:lineRule="atLeast"/>
        <w:jc w:val="both"/>
        <w:rPr>
          <w:rFonts w:ascii="Times New Roman" w:hAnsi="Times New Roman" w:cs="Times New Roman"/>
        </w:rPr>
      </w:pPr>
    </w:p>
    <w:p w14:paraId="23AEB9FB" w14:textId="77777777" w:rsidR="00504C8D" w:rsidRPr="005032E3" w:rsidRDefault="00504C8D" w:rsidP="000B6C5F">
      <w:pPr>
        <w:pStyle w:val="Paragraphedeliste"/>
        <w:numPr>
          <w:ilvl w:val="0"/>
          <w:numId w:val="4"/>
        </w:numPr>
        <w:pBdr>
          <w:bottom w:val="single" w:sz="4" w:space="1" w:color="auto"/>
        </w:pBdr>
        <w:spacing w:before="120" w:after="120"/>
        <w:contextualSpacing/>
        <w:rPr>
          <w:szCs w:val="22"/>
        </w:rPr>
      </w:pPr>
      <w:r w:rsidRPr="005032E3">
        <w:rPr>
          <w:b/>
          <w:smallCaps/>
          <w:szCs w:val="22"/>
        </w:rPr>
        <w:t>Contenu et protection du Site Internet</w:t>
      </w:r>
    </w:p>
    <w:p w14:paraId="0121A3A3" w14:textId="77777777" w:rsidR="00504C8D" w:rsidRPr="005032E3" w:rsidRDefault="00504C8D" w:rsidP="000B6C5F">
      <w:pPr>
        <w:spacing w:after="0" w:line="260" w:lineRule="atLeast"/>
        <w:jc w:val="both"/>
        <w:rPr>
          <w:rFonts w:ascii="Times New Roman" w:hAnsi="Times New Roman" w:cs="Times New Roman"/>
        </w:rPr>
      </w:pPr>
    </w:p>
    <w:p w14:paraId="028F4257" w14:textId="77777777" w:rsidR="00FA2E2E" w:rsidRPr="005032E3" w:rsidRDefault="00FA2E2E" w:rsidP="000B6C5F">
      <w:pPr>
        <w:spacing w:after="0" w:line="260" w:lineRule="atLeast"/>
        <w:jc w:val="both"/>
        <w:rPr>
          <w:rFonts w:ascii="Times New Roman" w:hAnsi="Times New Roman" w:cs="Times New Roman"/>
        </w:rPr>
      </w:pPr>
      <w:r w:rsidRPr="005032E3">
        <w:rPr>
          <w:rFonts w:ascii="Times New Roman" w:hAnsi="Times New Roman" w:cs="Times New Roman"/>
        </w:rPr>
        <w:t>Les informations, photographies, illustrations et autres indications contenues dans le Site Internet sont fournies uniquement à titre informatif et indicatif à l’Utilisateur.</w:t>
      </w:r>
    </w:p>
    <w:p w14:paraId="4CF0B7D5" w14:textId="77777777" w:rsidR="00FA2E2E" w:rsidRPr="005032E3" w:rsidRDefault="00FA2E2E" w:rsidP="000B6C5F">
      <w:pPr>
        <w:spacing w:after="0" w:line="260" w:lineRule="atLeast"/>
        <w:jc w:val="both"/>
        <w:rPr>
          <w:rFonts w:ascii="Times New Roman" w:hAnsi="Times New Roman" w:cs="Times New Roman"/>
        </w:rPr>
      </w:pPr>
    </w:p>
    <w:p w14:paraId="49C93C82" w14:textId="77777777" w:rsidR="00FA2E2E" w:rsidRPr="005032E3" w:rsidRDefault="00FA2E2E" w:rsidP="000B6C5F">
      <w:pPr>
        <w:spacing w:after="0" w:line="260" w:lineRule="atLeast"/>
        <w:jc w:val="both"/>
        <w:rPr>
          <w:rFonts w:ascii="Times New Roman" w:hAnsi="Times New Roman" w:cs="Times New Roman"/>
        </w:rPr>
      </w:pPr>
      <w:r w:rsidRPr="005032E3">
        <w:rPr>
          <w:rFonts w:ascii="Times New Roman" w:hAnsi="Times New Roman" w:cs="Times New Roman"/>
        </w:rPr>
        <w:t xml:space="preserve">Bien que </w:t>
      </w:r>
      <w:r w:rsidR="0029591B" w:rsidRPr="005032E3">
        <w:rPr>
          <w:rFonts w:ascii="Times New Roman" w:hAnsi="Times New Roman" w:cs="Times New Roman"/>
        </w:rPr>
        <w:t>BIG MAMMA</w:t>
      </w:r>
      <w:r w:rsidRPr="005032E3">
        <w:rPr>
          <w:rFonts w:ascii="Times New Roman" w:hAnsi="Times New Roman" w:cs="Times New Roman"/>
        </w:rPr>
        <w:t xml:space="preserve"> prenne le plus grand soin de s’assurer de la qualité et de la fiabilité des informations, photographies, illustrations et autres indications contenues dans le Site Internet, ces éléments ne constituent pas un engagement contractuel, ni une garantie, explicite ou implicite, de validité, d’exhaustivité, d’actualité et/ou de similitude parfaite avec les </w:t>
      </w:r>
      <w:r w:rsidR="00A22D55" w:rsidRPr="005032E3">
        <w:rPr>
          <w:rFonts w:ascii="Times New Roman" w:hAnsi="Times New Roman" w:cs="Times New Roman"/>
        </w:rPr>
        <w:t>produits</w:t>
      </w:r>
      <w:r w:rsidRPr="005032E3">
        <w:rPr>
          <w:rFonts w:ascii="Times New Roman" w:hAnsi="Times New Roman" w:cs="Times New Roman"/>
        </w:rPr>
        <w:t xml:space="preserve"> et services de </w:t>
      </w:r>
      <w:r w:rsidR="0029591B" w:rsidRPr="005032E3">
        <w:rPr>
          <w:rFonts w:ascii="Times New Roman" w:hAnsi="Times New Roman" w:cs="Times New Roman"/>
        </w:rPr>
        <w:t>BIG MAMMA</w:t>
      </w:r>
      <w:r w:rsidRPr="005032E3">
        <w:rPr>
          <w:rFonts w:ascii="Times New Roman" w:hAnsi="Times New Roman" w:cs="Times New Roman"/>
        </w:rPr>
        <w:t>.</w:t>
      </w:r>
    </w:p>
    <w:p w14:paraId="48231574" w14:textId="77777777" w:rsidR="00FA2E2E" w:rsidRPr="005032E3" w:rsidRDefault="00FA2E2E" w:rsidP="000B6C5F">
      <w:pPr>
        <w:spacing w:after="0" w:line="260" w:lineRule="atLeast"/>
        <w:jc w:val="both"/>
        <w:rPr>
          <w:rFonts w:ascii="Times New Roman" w:hAnsi="Times New Roman" w:cs="Times New Roman"/>
        </w:rPr>
      </w:pPr>
    </w:p>
    <w:p w14:paraId="04FACEE6" w14:textId="77777777" w:rsidR="00FA2E2E" w:rsidRPr="005032E3" w:rsidRDefault="00FA2E2E" w:rsidP="000B6C5F">
      <w:pPr>
        <w:spacing w:after="0" w:line="260" w:lineRule="atLeast"/>
        <w:jc w:val="both"/>
        <w:rPr>
          <w:rFonts w:ascii="Times New Roman" w:hAnsi="Times New Roman" w:cs="Times New Roman"/>
          <w:iCs/>
        </w:rPr>
      </w:pPr>
      <w:r w:rsidRPr="005032E3">
        <w:rPr>
          <w:rFonts w:ascii="Times New Roman" w:hAnsi="Times New Roman" w:cs="Times New Roman"/>
          <w:iCs/>
        </w:rPr>
        <w:t xml:space="preserve">Les liens hypertextes mis en place en direction d’autres sites </w:t>
      </w:r>
      <w:r w:rsidR="00CA2845" w:rsidRPr="005032E3">
        <w:rPr>
          <w:rFonts w:ascii="Times New Roman" w:hAnsi="Times New Roman" w:cs="Times New Roman"/>
          <w:iCs/>
        </w:rPr>
        <w:t>I</w:t>
      </w:r>
      <w:r w:rsidRPr="005032E3">
        <w:rPr>
          <w:rFonts w:ascii="Times New Roman" w:hAnsi="Times New Roman" w:cs="Times New Roman"/>
          <w:iCs/>
        </w:rPr>
        <w:t xml:space="preserve">nternet ont fait l’objet d’une autorisation expresse et préalable. Les liens étant fournis pour la convenance personnelle des Utilisateurs, </w:t>
      </w:r>
      <w:r w:rsidR="0029591B" w:rsidRPr="005032E3">
        <w:rPr>
          <w:rFonts w:ascii="Times New Roman" w:hAnsi="Times New Roman" w:cs="Times New Roman"/>
          <w:iCs/>
        </w:rPr>
        <w:t>BIG MAMMA</w:t>
      </w:r>
      <w:r w:rsidRPr="005032E3">
        <w:rPr>
          <w:rFonts w:ascii="Times New Roman" w:hAnsi="Times New Roman" w:cs="Times New Roman"/>
          <w:iCs/>
        </w:rPr>
        <w:t xml:space="preserve"> </w:t>
      </w:r>
      <w:r w:rsidRPr="005032E3">
        <w:rPr>
          <w:rFonts w:ascii="Times New Roman" w:hAnsi="Times New Roman" w:cs="Times New Roman"/>
        </w:rPr>
        <w:t xml:space="preserve">n’exerce aucun contrôle sur ces sites </w:t>
      </w:r>
      <w:r w:rsidR="00CA2845" w:rsidRPr="005032E3">
        <w:rPr>
          <w:rFonts w:ascii="Times New Roman" w:hAnsi="Times New Roman" w:cs="Times New Roman"/>
        </w:rPr>
        <w:t>I</w:t>
      </w:r>
      <w:r w:rsidRPr="005032E3">
        <w:rPr>
          <w:rFonts w:ascii="Times New Roman" w:hAnsi="Times New Roman" w:cs="Times New Roman"/>
        </w:rPr>
        <w:t xml:space="preserve">nternet et n’accepte aucune responsabilité à leur égard, les pages </w:t>
      </w:r>
      <w:r w:rsidR="00247CDA" w:rsidRPr="005032E3">
        <w:rPr>
          <w:rFonts w:ascii="Times New Roman" w:hAnsi="Times New Roman" w:cs="Times New Roman"/>
        </w:rPr>
        <w:t>I</w:t>
      </w:r>
      <w:r w:rsidRPr="005032E3">
        <w:rPr>
          <w:rFonts w:ascii="Times New Roman" w:hAnsi="Times New Roman" w:cs="Times New Roman"/>
        </w:rPr>
        <w:t>nternet restant de la seule responsabilité de leurs titulaires.</w:t>
      </w:r>
    </w:p>
    <w:p w14:paraId="24DFF32C" w14:textId="77777777" w:rsidR="00FA2E2E" w:rsidRPr="005032E3" w:rsidRDefault="00FA2E2E" w:rsidP="000B6C5F">
      <w:pPr>
        <w:spacing w:after="0" w:line="260" w:lineRule="atLeast"/>
        <w:jc w:val="both"/>
        <w:rPr>
          <w:rFonts w:ascii="Times New Roman" w:hAnsi="Times New Roman" w:cs="Times New Roman"/>
        </w:rPr>
      </w:pPr>
    </w:p>
    <w:p w14:paraId="3E809981" w14:textId="77777777" w:rsidR="00FA2E2E" w:rsidRPr="005032E3" w:rsidRDefault="00FA2E2E" w:rsidP="000B6C5F">
      <w:pPr>
        <w:spacing w:after="0" w:line="260" w:lineRule="atLeast"/>
        <w:jc w:val="both"/>
        <w:rPr>
          <w:rFonts w:ascii="Times New Roman" w:hAnsi="Times New Roman" w:cs="Times New Roman"/>
        </w:rPr>
      </w:pPr>
      <w:r w:rsidRPr="005032E3">
        <w:rPr>
          <w:rFonts w:ascii="Times New Roman" w:hAnsi="Times New Roman" w:cs="Times New Roman"/>
        </w:rPr>
        <w:t>La structure générale du Site Internet, les textes,</w:t>
      </w:r>
      <w:r w:rsidR="00A22D55" w:rsidRPr="005032E3">
        <w:rPr>
          <w:rFonts w:ascii="Times New Roman" w:hAnsi="Times New Roman" w:cs="Times New Roman"/>
        </w:rPr>
        <w:t xml:space="preserve"> les images et photographies,</w:t>
      </w:r>
      <w:r w:rsidRPr="005032E3">
        <w:rPr>
          <w:rFonts w:ascii="Times New Roman" w:hAnsi="Times New Roman" w:cs="Times New Roman"/>
        </w:rPr>
        <w:t xml:space="preserve"> les données, les éléments graphiques animés ou non et plus généralement, l’ensemble des éléments qui composent le Site Internet constituent des créations et œuvres appartenant exclusivement à </w:t>
      </w:r>
      <w:r w:rsidR="0029591B" w:rsidRPr="005032E3">
        <w:rPr>
          <w:rFonts w:ascii="Times New Roman" w:hAnsi="Times New Roman" w:cs="Times New Roman"/>
        </w:rPr>
        <w:t>BIG MAMMA</w:t>
      </w:r>
      <w:r w:rsidRPr="005032E3">
        <w:rPr>
          <w:rFonts w:ascii="Times New Roman" w:hAnsi="Times New Roman" w:cs="Times New Roman"/>
        </w:rPr>
        <w:t>, susceptibles d’être protégé</w:t>
      </w:r>
      <w:r w:rsidR="009A7FA5" w:rsidRPr="005032E3">
        <w:rPr>
          <w:rFonts w:ascii="Times New Roman" w:hAnsi="Times New Roman" w:cs="Times New Roman"/>
        </w:rPr>
        <w:t>e</w:t>
      </w:r>
      <w:r w:rsidRPr="005032E3">
        <w:rPr>
          <w:rFonts w:ascii="Times New Roman" w:hAnsi="Times New Roman" w:cs="Times New Roman"/>
        </w:rPr>
        <w:t>s au sens du Code de la propriété intellectuelle et des conventions internationales.</w:t>
      </w:r>
    </w:p>
    <w:p w14:paraId="668DBE61" w14:textId="77777777" w:rsidR="00FA2E2E" w:rsidRPr="005032E3" w:rsidRDefault="00FA2E2E" w:rsidP="000B6C5F">
      <w:pPr>
        <w:spacing w:after="0" w:line="260" w:lineRule="atLeast"/>
        <w:jc w:val="both"/>
        <w:rPr>
          <w:rFonts w:ascii="Times New Roman" w:hAnsi="Times New Roman" w:cs="Times New Roman"/>
        </w:rPr>
      </w:pPr>
    </w:p>
    <w:p w14:paraId="66CD8B3E" w14:textId="77777777" w:rsidR="00FA2E2E" w:rsidRPr="005032E3" w:rsidRDefault="00FA2E2E" w:rsidP="000B6C5F">
      <w:pPr>
        <w:spacing w:after="0" w:line="260" w:lineRule="atLeast"/>
        <w:jc w:val="both"/>
        <w:rPr>
          <w:rFonts w:ascii="Times New Roman" w:hAnsi="Times New Roman" w:cs="Times New Roman"/>
          <w:iCs/>
        </w:rPr>
      </w:pPr>
      <w:r w:rsidRPr="005032E3">
        <w:rPr>
          <w:rFonts w:ascii="Times New Roman" w:hAnsi="Times New Roman" w:cs="Times New Roman"/>
        </w:rPr>
        <w:t>Le présent</w:t>
      </w:r>
      <w:r w:rsidRPr="005032E3">
        <w:rPr>
          <w:rFonts w:ascii="Times New Roman" w:hAnsi="Times New Roman" w:cs="Times New Roman"/>
          <w:i/>
        </w:rPr>
        <w:t xml:space="preserve"> </w:t>
      </w:r>
      <w:r w:rsidRPr="005032E3">
        <w:rPr>
          <w:rFonts w:ascii="Times New Roman" w:hAnsi="Times New Roman" w:cs="Times New Roman"/>
        </w:rPr>
        <w:t>S</w:t>
      </w:r>
      <w:r w:rsidRPr="005032E3">
        <w:rPr>
          <w:rFonts w:ascii="Times New Roman" w:hAnsi="Times New Roman" w:cs="Times New Roman"/>
          <w:iCs/>
        </w:rPr>
        <w:t xml:space="preserve">ite Internet, de même que l’ensemble des éléments le composant, ne peuvent en aucun cas être modifiés, reproduits, affichés, présentés, distribués ou utilisés à des fins d’intérêt public ou commercial, sans l’autorisation expresse, préalable et écrite de </w:t>
      </w:r>
      <w:r w:rsidR="0029591B" w:rsidRPr="005032E3">
        <w:rPr>
          <w:rFonts w:ascii="Times New Roman" w:hAnsi="Times New Roman" w:cs="Times New Roman"/>
          <w:iCs/>
        </w:rPr>
        <w:t>BIG MAMMA</w:t>
      </w:r>
      <w:r w:rsidRPr="005032E3">
        <w:rPr>
          <w:rFonts w:ascii="Times New Roman" w:hAnsi="Times New Roman" w:cs="Times New Roman"/>
        </w:rPr>
        <w:t>.</w:t>
      </w:r>
    </w:p>
    <w:p w14:paraId="7663BAF6" w14:textId="77777777" w:rsidR="00FA2E2E" w:rsidRPr="005032E3" w:rsidRDefault="00FA2E2E" w:rsidP="000B6C5F">
      <w:pPr>
        <w:spacing w:after="0" w:line="260" w:lineRule="atLeast"/>
        <w:jc w:val="both"/>
        <w:rPr>
          <w:rFonts w:ascii="Times New Roman" w:hAnsi="Times New Roman" w:cs="Times New Roman"/>
          <w:iCs/>
        </w:rPr>
      </w:pPr>
    </w:p>
    <w:p w14:paraId="6B086FB8" w14:textId="77777777" w:rsidR="00FA2E2E" w:rsidRPr="005032E3" w:rsidRDefault="00FA2E2E" w:rsidP="000B6C5F">
      <w:pPr>
        <w:spacing w:after="0" w:line="260" w:lineRule="atLeast"/>
        <w:jc w:val="both"/>
        <w:rPr>
          <w:rFonts w:ascii="Times New Roman" w:hAnsi="Times New Roman" w:cs="Times New Roman"/>
        </w:rPr>
      </w:pPr>
      <w:r w:rsidRPr="005032E3">
        <w:rPr>
          <w:rFonts w:ascii="Times New Roman" w:hAnsi="Times New Roman" w:cs="Times New Roman"/>
          <w:iCs/>
        </w:rPr>
        <w:t xml:space="preserve">La reproduction d’une page du Site Internet ou de tout autre élément composant le Site Internet dans un cadre n’appartenant </w:t>
      </w:r>
      <w:r w:rsidR="009A44FE" w:rsidRPr="005032E3">
        <w:rPr>
          <w:rFonts w:ascii="Times New Roman" w:hAnsi="Times New Roman" w:cs="Times New Roman"/>
          <w:iCs/>
        </w:rPr>
        <w:t xml:space="preserve">et/ou ne concernant </w:t>
      </w:r>
      <w:r w:rsidRPr="005032E3">
        <w:rPr>
          <w:rFonts w:ascii="Times New Roman" w:hAnsi="Times New Roman" w:cs="Times New Roman"/>
          <w:iCs/>
        </w:rPr>
        <w:t xml:space="preserve">pas </w:t>
      </w:r>
      <w:r w:rsidR="0029591B" w:rsidRPr="005032E3">
        <w:rPr>
          <w:rFonts w:ascii="Times New Roman" w:hAnsi="Times New Roman" w:cs="Times New Roman"/>
          <w:iCs/>
        </w:rPr>
        <w:t>BIG MAMMA</w:t>
      </w:r>
      <w:r w:rsidRPr="005032E3">
        <w:rPr>
          <w:rFonts w:ascii="Times New Roman" w:hAnsi="Times New Roman" w:cs="Times New Roman"/>
        </w:rPr>
        <w:t xml:space="preserve">, de même que l’insertion d’une page du Site Internet ou de tout autre élément le composant dans la page d’un site n’appartenant pas à </w:t>
      </w:r>
      <w:r w:rsidR="0029591B" w:rsidRPr="005032E3">
        <w:rPr>
          <w:rFonts w:ascii="Times New Roman" w:hAnsi="Times New Roman" w:cs="Times New Roman"/>
        </w:rPr>
        <w:t>BIG MAMMA</w:t>
      </w:r>
      <w:r w:rsidRPr="005032E3">
        <w:rPr>
          <w:rFonts w:ascii="Times New Roman" w:hAnsi="Times New Roman" w:cs="Times New Roman"/>
        </w:rPr>
        <w:t xml:space="preserve"> est strictement interdite.</w:t>
      </w:r>
    </w:p>
    <w:p w14:paraId="3DB2C587" w14:textId="77777777" w:rsidR="009A44FE" w:rsidRPr="005032E3" w:rsidRDefault="009A44FE" w:rsidP="000B6C5F">
      <w:pPr>
        <w:spacing w:after="0" w:line="260" w:lineRule="atLeast"/>
        <w:jc w:val="both"/>
        <w:rPr>
          <w:rFonts w:ascii="Times New Roman" w:hAnsi="Times New Roman" w:cs="Times New Roman"/>
        </w:rPr>
      </w:pPr>
    </w:p>
    <w:p w14:paraId="0E50A43D" w14:textId="77777777" w:rsidR="00CA2845" w:rsidRPr="005032E3" w:rsidRDefault="00E04D50" w:rsidP="000B6C5F">
      <w:pPr>
        <w:pStyle w:val="Paragraphedeliste"/>
        <w:numPr>
          <w:ilvl w:val="0"/>
          <w:numId w:val="4"/>
        </w:numPr>
        <w:pBdr>
          <w:bottom w:val="single" w:sz="4" w:space="1" w:color="auto"/>
        </w:pBdr>
        <w:spacing w:before="120" w:after="120"/>
        <w:contextualSpacing/>
        <w:rPr>
          <w:b/>
          <w:smallCaps/>
          <w:szCs w:val="22"/>
        </w:rPr>
      </w:pPr>
      <w:r w:rsidRPr="005032E3">
        <w:rPr>
          <w:b/>
          <w:smallCaps/>
          <w:szCs w:val="22"/>
        </w:rPr>
        <w:t>Services</w:t>
      </w:r>
      <w:r w:rsidR="003D3D99" w:rsidRPr="005032E3">
        <w:rPr>
          <w:b/>
          <w:smallCaps/>
          <w:szCs w:val="22"/>
        </w:rPr>
        <w:t xml:space="preserve"> </w:t>
      </w:r>
    </w:p>
    <w:p w14:paraId="46B9639E" w14:textId="77777777" w:rsidR="00247CDA" w:rsidRPr="005032E3" w:rsidRDefault="00247CDA" w:rsidP="000B6C5F">
      <w:pPr>
        <w:spacing w:after="0" w:line="260" w:lineRule="atLeast"/>
        <w:jc w:val="both"/>
        <w:rPr>
          <w:rFonts w:ascii="Times New Roman" w:hAnsi="Times New Roman" w:cs="Times New Roman"/>
          <w:b/>
          <w:smallCaps/>
        </w:rPr>
      </w:pPr>
    </w:p>
    <w:p w14:paraId="512F8BB9" w14:textId="77777777" w:rsidR="00F24968" w:rsidRPr="005032E3" w:rsidRDefault="00247CDA" w:rsidP="00F24968">
      <w:pPr>
        <w:spacing w:after="0" w:line="260" w:lineRule="atLeast"/>
        <w:jc w:val="both"/>
        <w:rPr>
          <w:rFonts w:ascii="Times New Roman" w:hAnsi="Times New Roman" w:cs="Times New Roman"/>
        </w:rPr>
      </w:pPr>
      <w:r w:rsidRPr="005032E3">
        <w:rPr>
          <w:rFonts w:ascii="Times New Roman" w:hAnsi="Times New Roman" w:cs="Times New Roman"/>
        </w:rPr>
        <w:t>Le Site Internet permet à l’Utilisateur</w:t>
      </w:r>
      <w:r w:rsidR="00F24968" w:rsidRPr="005032E3">
        <w:rPr>
          <w:rFonts w:ascii="Times New Roman" w:hAnsi="Times New Roman" w:cs="Times New Roman"/>
        </w:rPr>
        <w:t> :</w:t>
      </w:r>
    </w:p>
    <w:p w14:paraId="2810248E" w14:textId="77777777" w:rsidR="00F24968" w:rsidRPr="005032E3" w:rsidRDefault="00F24968" w:rsidP="00F24968">
      <w:pPr>
        <w:spacing w:after="0" w:line="260" w:lineRule="atLeast"/>
        <w:jc w:val="both"/>
        <w:rPr>
          <w:rFonts w:ascii="Times New Roman" w:hAnsi="Times New Roman" w:cs="Times New Roman"/>
        </w:rPr>
      </w:pPr>
    </w:p>
    <w:p w14:paraId="0E572817" w14:textId="77777777" w:rsidR="00F24968" w:rsidRPr="005032E3" w:rsidRDefault="00F24968" w:rsidP="00F24968">
      <w:pPr>
        <w:pStyle w:val="Paragraphedeliste"/>
        <w:numPr>
          <w:ilvl w:val="0"/>
          <w:numId w:val="6"/>
        </w:numPr>
      </w:pPr>
      <w:r w:rsidRPr="005032E3">
        <w:t>de solliciter auprès des restaurants du Groupe BIG MAMMA l’organisation d’un repas de groupe ou d’un évènement privé ;</w:t>
      </w:r>
    </w:p>
    <w:p w14:paraId="40A9BF4A" w14:textId="77777777" w:rsidR="00F24968" w:rsidRPr="005032E3" w:rsidRDefault="00F24968" w:rsidP="00F24968">
      <w:pPr>
        <w:pStyle w:val="Paragraphedeliste"/>
        <w:ind w:left="720"/>
      </w:pPr>
    </w:p>
    <w:p w14:paraId="4B1C57EB" w14:textId="77777777" w:rsidR="00F24968" w:rsidRPr="005032E3" w:rsidRDefault="00F24968" w:rsidP="00F24968">
      <w:pPr>
        <w:pStyle w:val="Paragraphedeliste"/>
        <w:numPr>
          <w:ilvl w:val="0"/>
          <w:numId w:val="6"/>
        </w:numPr>
      </w:pPr>
      <w:r w:rsidRPr="005032E3">
        <w:t>de s’inscrire à la newsletter du Groupe BIG MAMMA.</w:t>
      </w:r>
    </w:p>
    <w:p w14:paraId="1965AAA4" w14:textId="77777777" w:rsidR="00F24968" w:rsidRPr="005032E3" w:rsidRDefault="00F24968" w:rsidP="00F24968">
      <w:pPr>
        <w:spacing w:after="0" w:line="260" w:lineRule="atLeast"/>
        <w:jc w:val="both"/>
        <w:rPr>
          <w:rFonts w:ascii="Times New Roman" w:hAnsi="Times New Roman" w:cs="Times New Roman"/>
        </w:rPr>
      </w:pPr>
    </w:p>
    <w:p w14:paraId="6C500801" w14:textId="77777777" w:rsidR="00F24968" w:rsidRPr="005032E3" w:rsidRDefault="00F24968" w:rsidP="00F24968">
      <w:pPr>
        <w:spacing w:after="0" w:line="260" w:lineRule="atLeast"/>
        <w:jc w:val="both"/>
        <w:rPr>
          <w:rFonts w:ascii="Times New Roman" w:hAnsi="Times New Roman" w:cs="Times New Roman"/>
        </w:rPr>
      </w:pPr>
      <w:r w:rsidRPr="005032E3">
        <w:rPr>
          <w:rFonts w:ascii="Times New Roman" w:hAnsi="Times New Roman" w:cs="Times New Roman"/>
        </w:rPr>
        <w:t>Le Site Internet permet également à l’Utilisateur</w:t>
      </w:r>
      <w:r w:rsidR="009A7FA5" w:rsidRPr="005032E3">
        <w:rPr>
          <w:rFonts w:ascii="Times New Roman" w:hAnsi="Times New Roman" w:cs="Times New Roman"/>
        </w:rPr>
        <w:t xml:space="preserve"> d’accéder aux services suivants, fournis par des prestataires externes au Groupe BIG MAMMA</w:t>
      </w:r>
      <w:r w:rsidRPr="005032E3">
        <w:rPr>
          <w:rFonts w:ascii="Times New Roman" w:hAnsi="Times New Roman" w:cs="Times New Roman"/>
        </w:rPr>
        <w:t> :</w:t>
      </w:r>
    </w:p>
    <w:p w14:paraId="554FF191" w14:textId="77777777" w:rsidR="00F24968" w:rsidRPr="005032E3" w:rsidRDefault="00F24968" w:rsidP="00F24968">
      <w:pPr>
        <w:spacing w:after="0" w:line="260" w:lineRule="atLeast"/>
        <w:jc w:val="both"/>
        <w:rPr>
          <w:rFonts w:ascii="Times New Roman" w:hAnsi="Times New Roman" w:cs="Times New Roman"/>
        </w:rPr>
      </w:pPr>
    </w:p>
    <w:p w14:paraId="76F33465" w14:textId="77777777" w:rsidR="00F24968" w:rsidRPr="005032E3" w:rsidRDefault="00F24968" w:rsidP="00F24968">
      <w:pPr>
        <w:pStyle w:val="Paragraphedeliste"/>
        <w:numPr>
          <w:ilvl w:val="0"/>
          <w:numId w:val="6"/>
        </w:numPr>
      </w:pPr>
      <w:r w:rsidRPr="005032E3">
        <w:t xml:space="preserve">commander un repas en ligne (service de « click &amp; collect ») ; </w:t>
      </w:r>
    </w:p>
    <w:p w14:paraId="6B2DF608" w14:textId="77777777" w:rsidR="00F24968" w:rsidRPr="005032E3" w:rsidRDefault="00F24968" w:rsidP="00F24968">
      <w:pPr>
        <w:pStyle w:val="Paragraphedeliste"/>
        <w:ind w:left="720"/>
      </w:pPr>
    </w:p>
    <w:p w14:paraId="5D448E1C" w14:textId="77777777" w:rsidR="00F24968" w:rsidRPr="005032E3" w:rsidRDefault="0057795A" w:rsidP="00F24968">
      <w:pPr>
        <w:pStyle w:val="Paragraphedeliste"/>
        <w:numPr>
          <w:ilvl w:val="0"/>
          <w:numId w:val="6"/>
        </w:numPr>
      </w:pPr>
      <w:r w:rsidRPr="005032E3">
        <w:t>réserver une table en ligne ;</w:t>
      </w:r>
    </w:p>
    <w:p w14:paraId="2A0CB618" w14:textId="77777777" w:rsidR="0057795A" w:rsidRPr="005032E3" w:rsidRDefault="0057795A" w:rsidP="0057795A">
      <w:pPr>
        <w:pStyle w:val="Paragraphedeliste"/>
      </w:pPr>
    </w:p>
    <w:p w14:paraId="44B27C1A" w14:textId="77777777" w:rsidR="0057795A" w:rsidRPr="005032E3" w:rsidRDefault="0057795A" w:rsidP="00F24968">
      <w:pPr>
        <w:pStyle w:val="Paragraphedeliste"/>
        <w:numPr>
          <w:ilvl w:val="0"/>
          <w:numId w:val="6"/>
        </w:numPr>
      </w:pPr>
      <w:r w:rsidRPr="005032E3">
        <w:t>déposer une candidature en ligne.</w:t>
      </w:r>
    </w:p>
    <w:p w14:paraId="0E4FD2EE" w14:textId="77777777" w:rsidR="00F24968" w:rsidRPr="005032E3" w:rsidRDefault="00F24968" w:rsidP="00F24968">
      <w:pPr>
        <w:pStyle w:val="Paragraphedeliste"/>
      </w:pPr>
    </w:p>
    <w:p w14:paraId="275BB401" w14:textId="77777777" w:rsidR="00F24968" w:rsidRPr="005032E3" w:rsidRDefault="00F24968" w:rsidP="00F24968">
      <w:pPr>
        <w:pStyle w:val="Corpsdetexte"/>
        <w:spacing w:after="200" w:line="276" w:lineRule="auto"/>
        <w:rPr>
          <w:rFonts w:ascii="Times New Roman" w:hAnsi="Times New Roman" w:cs="Times New Roman"/>
          <w:bCs w:val="0"/>
        </w:rPr>
      </w:pPr>
      <w:r w:rsidRPr="005032E3">
        <w:rPr>
          <w:rFonts w:ascii="Times New Roman" w:hAnsi="Times New Roman" w:cs="Times New Roman"/>
          <w:bCs w:val="0"/>
        </w:rPr>
        <w:t xml:space="preserve">Les liens hypertextes permettant d’accéder </w:t>
      </w:r>
      <w:r w:rsidR="00B056F5" w:rsidRPr="005032E3">
        <w:rPr>
          <w:rFonts w:ascii="Times New Roman" w:hAnsi="Times New Roman" w:cs="Times New Roman"/>
          <w:bCs w:val="0"/>
        </w:rPr>
        <w:t xml:space="preserve">aux </w:t>
      </w:r>
      <w:r w:rsidR="0057795A" w:rsidRPr="005032E3">
        <w:rPr>
          <w:rFonts w:ascii="Times New Roman" w:hAnsi="Times New Roman" w:cs="Times New Roman"/>
          <w:bCs w:val="0"/>
        </w:rPr>
        <w:t>trois</w:t>
      </w:r>
      <w:r w:rsidRPr="005032E3">
        <w:rPr>
          <w:rFonts w:ascii="Times New Roman" w:hAnsi="Times New Roman" w:cs="Times New Roman"/>
          <w:bCs w:val="0"/>
        </w:rPr>
        <w:t xml:space="preserve"> services </w:t>
      </w:r>
      <w:r w:rsidR="00B056F5" w:rsidRPr="005032E3">
        <w:rPr>
          <w:rFonts w:ascii="Times New Roman" w:hAnsi="Times New Roman" w:cs="Times New Roman"/>
          <w:bCs w:val="0"/>
        </w:rPr>
        <w:t xml:space="preserve">précités </w:t>
      </w:r>
      <w:r w:rsidRPr="005032E3">
        <w:rPr>
          <w:rFonts w:ascii="Times New Roman" w:hAnsi="Times New Roman" w:cs="Times New Roman"/>
          <w:bCs w:val="0"/>
        </w:rPr>
        <w:t>sont fournis dans les conditions définies à l’article 3 ci-avant.</w:t>
      </w:r>
    </w:p>
    <w:p w14:paraId="04153F0B" w14:textId="77777777" w:rsidR="001F0919" w:rsidRPr="005032E3" w:rsidRDefault="007F29E8" w:rsidP="000B6C5F">
      <w:pPr>
        <w:spacing w:after="0" w:line="260" w:lineRule="atLeast"/>
        <w:jc w:val="both"/>
        <w:rPr>
          <w:rFonts w:ascii="Times New Roman" w:hAnsi="Times New Roman" w:cs="Times New Roman"/>
        </w:rPr>
      </w:pPr>
      <w:r w:rsidRPr="005032E3">
        <w:rPr>
          <w:rFonts w:ascii="Times New Roman" w:hAnsi="Times New Roman" w:cs="Times New Roman"/>
        </w:rPr>
        <w:t>Pour bénéficier de</w:t>
      </w:r>
      <w:r w:rsidR="00F24968" w:rsidRPr="005032E3">
        <w:rPr>
          <w:rFonts w:ascii="Times New Roman" w:hAnsi="Times New Roman" w:cs="Times New Roman"/>
        </w:rPr>
        <w:t xml:space="preserve"> </w:t>
      </w:r>
      <w:r w:rsidR="00B056F5" w:rsidRPr="005032E3">
        <w:rPr>
          <w:rFonts w:ascii="Times New Roman" w:hAnsi="Times New Roman" w:cs="Times New Roman"/>
        </w:rPr>
        <w:t>chacun</w:t>
      </w:r>
      <w:r w:rsidR="00F24968" w:rsidRPr="005032E3">
        <w:rPr>
          <w:rFonts w:ascii="Times New Roman" w:hAnsi="Times New Roman" w:cs="Times New Roman"/>
        </w:rPr>
        <w:t xml:space="preserve"> de</w:t>
      </w:r>
      <w:r w:rsidR="00B056F5" w:rsidRPr="005032E3">
        <w:rPr>
          <w:rFonts w:ascii="Times New Roman" w:hAnsi="Times New Roman" w:cs="Times New Roman"/>
        </w:rPr>
        <w:t>s</w:t>
      </w:r>
      <w:r w:rsidRPr="005032E3">
        <w:rPr>
          <w:rFonts w:ascii="Times New Roman" w:hAnsi="Times New Roman" w:cs="Times New Roman"/>
        </w:rPr>
        <w:t xml:space="preserve"> service</w:t>
      </w:r>
      <w:r w:rsidR="003D3D99" w:rsidRPr="005032E3">
        <w:rPr>
          <w:rFonts w:ascii="Times New Roman" w:hAnsi="Times New Roman" w:cs="Times New Roman"/>
        </w:rPr>
        <w:t>s</w:t>
      </w:r>
      <w:r w:rsidR="00B056F5" w:rsidRPr="005032E3">
        <w:rPr>
          <w:rFonts w:ascii="Times New Roman" w:hAnsi="Times New Roman" w:cs="Times New Roman"/>
        </w:rPr>
        <w:t xml:space="preserve"> listés ci-avant</w:t>
      </w:r>
      <w:r w:rsidRPr="005032E3">
        <w:rPr>
          <w:rFonts w:ascii="Times New Roman" w:hAnsi="Times New Roman" w:cs="Times New Roman"/>
        </w:rPr>
        <w:t>, l’Utilisateur doit</w:t>
      </w:r>
      <w:r w:rsidR="001F0919" w:rsidRPr="005032E3">
        <w:rPr>
          <w:rFonts w:ascii="Times New Roman" w:hAnsi="Times New Roman" w:cs="Times New Roman"/>
        </w:rPr>
        <w:t xml:space="preserve"> suivre les instructions apparaissant sur le Site Internet.</w:t>
      </w:r>
    </w:p>
    <w:p w14:paraId="3E2030B5" w14:textId="77777777" w:rsidR="001F0919" w:rsidRPr="005032E3" w:rsidRDefault="001F0919" w:rsidP="000B6C5F">
      <w:pPr>
        <w:spacing w:after="0" w:line="260" w:lineRule="atLeast"/>
        <w:jc w:val="both"/>
        <w:rPr>
          <w:rFonts w:ascii="Times New Roman" w:hAnsi="Times New Roman" w:cs="Times New Roman"/>
        </w:rPr>
      </w:pPr>
    </w:p>
    <w:p w14:paraId="73F973EE" w14:textId="77777777" w:rsidR="007F29E8" w:rsidRPr="005032E3" w:rsidRDefault="00F21DB0" w:rsidP="000B6C5F">
      <w:pPr>
        <w:spacing w:after="0" w:line="260" w:lineRule="atLeast"/>
        <w:jc w:val="both"/>
        <w:rPr>
          <w:rFonts w:ascii="Times New Roman" w:hAnsi="Times New Roman" w:cs="Times New Roman"/>
        </w:rPr>
      </w:pPr>
      <w:r w:rsidRPr="005032E3">
        <w:rPr>
          <w:rFonts w:ascii="Times New Roman" w:hAnsi="Times New Roman" w:cs="Times New Roman"/>
        </w:rPr>
        <w:t>I</w:t>
      </w:r>
      <w:r w:rsidR="00AD30B8" w:rsidRPr="005032E3">
        <w:rPr>
          <w:rFonts w:ascii="Times New Roman" w:hAnsi="Times New Roman" w:cs="Times New Roman"/>
        </w:rPr>
        <w:t>l</w:t>
      </w:r>
      <w:r w:rsidR="001F0919" w:rsidRPr="005032E3">
        <w:rPr>
          <w:rFonts w:ascii="Times New Roman" w:hAnsi="Times New Roman" w:cs="Times New Roman"/>
        </w:rPr>
        <w:t xml:space="preserve"> s’engage à</w:t>
      </w:r>
      <w:r w:rsidR="007F29E8" w:rsidRPr="005032E3">
        <w:rPr>
          <w:rFonts w:ascii="Times New Roman" w:hAnsi="Times New Roman" w:cs="Times New Roman"/>
        </w:rPr>
        <w:t xml:space="preserve"> </w:t>
      </w:r>
      <w:r w:rsidR="001F0919" w:rsidRPr="005032E3">
        <w:rPr>
          <w:rFonts w:ascii="Times New Roman" w:hAnsi="Times New Roman" w:cs="Times New Roman"/>
        </w:rPr>
        <w:t xml:space="preserve">fournir les informations demandées </w:t>
      </w:r>
      <w:r w:rsidR="007F29E8" w:rsidRPr="005032E3">
        <w:rPr>
          <w:rFonts w:ascii="Times New Roman" w:hAnsi="Times New Roman" w:cs="Times New Roman"/>
        </w:rPr>
        <w:t>de manière exhaustive et exacte. A défaut, sa demande ne pourra être traitée.</w:t>
      </w:r>
    </w:p>
    <w:p w14:paraId="43E16C0B" w14:textId="77777777" w:rsidR="00247CDA" w:rsidRPr="005032E3" w:rsidRDefault="00247CDA" w:rsidP="000B6C5F">
      <w:pPr>
        <w:spacing w:after="0" w:line="260" w:lineRule="atLeast"/>
        <w:jc w:val="both"/>
        <w:rPr>
          <w:rFonts w:ascii="Times New Roman" w:hAnsi="Times New Roman" w:cs="Times New Roman"/>
        </w:rPr>
      </w:pPr>
    </w:p>
    <w:p w14:paraId="39FAC221" w14:textId="77777777" w:rsidR="00247CDA" w:rsidRPr="005032E3" w:rsidRDefault="007F29E8" w:rsidP="000B6C5F">
      <w:pPr>
        <w:spacing w:after="0" w:line="260" w:lineRule="atLeast"/>
        <w:jc w:val="both"/>
        <w:rPr>
          <w:rFonts w:ascii="Times New Roman" w:hAnsi="Times New Roman" w:cs="Times New Roman"/>
        </w:rPr>
      </w:pPr>
      <w:r w:rsidRPr="005032E3">
        <w:rPr>
          <w:rFonts w:ascii="Times New Roman" w:hAnsi="Times New Roman" w:cs="Times New Roman"/>
        </w:rPr>
        <w:t>En tout état de cause, la responsabilité de BIG MAMMA</w:t>
      </w:r>
      <w:r w:rsidR="005A17BD" w:rsidRPr="005032E3">
        <w:rPr>
          <w:rFonts w:ascii="Times New Roman" w:hAnsi="Times New Roman" w:cs="Times New Roman"/>
        </w:rPr>
        <w:t>,</w:t>
      </w:r>
      <w:r w:rsidRPr="005032E3">
        <w:rPr>
          <w:rFonts w:ascii="Times New Roman" w:hAnsi="Times New Roman" w:cs="Times New Roman"/>
        </w:rPr>
        <w:t xml:space="preserve"> des sociétés du Groupe BIG MAMMA </w:t>
      </w:r>
      <w:r w:rsidR="005A17BD" w:rsidRPr="005032E3">
        <w:rPr>
          <w:rFonts w:ascii="Times New Roman" w:hAnsi="Times New Roman" w:cs="Times New Roman"/>
        </w:rPr>
        <w:t xml:space="preserve">et/ou de leurs prestataires externes </w:t>
      </w:r>
      <w:r w:rsidRPr="005032E3">
        <w:rPr>
          <w:rFonts w:ascii="Times New Roman" w:hAnsi="Times New Roman" w:cs="Times New Roman"/>
        </w:rPr>
        <w:t xml:space="preserve">ne saurait être engagée si </w:t>
      </w:r>
      <w:r w:rsidR="004353D1" w:rsidRPr="005032E3">
        <w:rPr>
          <w:rFonts w:ascii="Times New Roman" w:hAnsi="Times New Roman" w:cs="Times New Roman"/>
        </w:rPr>
        <w:t>le service sollicité par l’Utilisateur n’a pu être fourni</w:t>
      </w:r>
      <w:r w:rsidRPr="005032E3">
        <w:rPr>
          <w:rFonts w:ascii="Times New Roman" w:hAnsi="Times New Roman" w:cs="Times New Roman"/>
        </w:rPr>
        <w:t xml:space="preserve"> du fait </w:t>
      </w:r>
      <w:r w:rsidR="009A410E" w:rsidRPr="005032E3">
        <w:rPr>
          <w:rFonts w:ascii="Times New Roman" w:hAnsi="Times New Roman" w:cs="Times New Roman"/>
        </w:rPr>
        <w:t xml:space="preserve">d’un dysfonctionnement dans l’accès et/ou la navigation sur le Site Internet, </w:t>
      </w:r>
      <w:r w:rsidR="00F21DB0" w:rsidRPr="005032E3">
        <w:rPr>
          <w:rFonts w:ascii="Times New Roman" w:hAnsi="Times New Roman" w:cs="Times New Roman"/>
        </w:rPr>
        <w:t>conformément à</w:t>
      </w:r>
      <w:r w:rsidR="009A410E" w:rsidRPr="005032E3">
        <w:rPr>
          <w:rFonts w:ascii="Times New Roman" w:hAnsi="Times New Roman" w:cs="Times New Roman"/>
        </w:rPr>
        <w:t xml:space="preserve"> l’article 2 ci-avant.</w:t>
      </w:r>
    </w:p>
    <w:p w14:paraId="63F6478C" w14:textId="77777777" w:rsidR="003D3D99" w:rsidRPr="005032E3" w:rsidRDefault="003D3D99" w:rsidP="000B6C5F">
      <w:pPr>
        <w:spacing w:after="0" w:line="260" w:lineRule="atLeast"/>
        <w:jc w:val="both"/>
        <w:rPr>
          <w:rFonts w:ascii="Times New Roman" w:hAnsi="Times New Roman" w:cs="Times New Roman"/>
        </w:rPr>
      </w:pPr>
    </w:p>
    <w:p w14:paraId="7A23C4B6" w14:textId="77777777" w:rsidR="0057795A" w:rsidRPr="005032E3" w:rsidRDefault="0057795A">
      <w:pPr>
        <w:rPr>
          <w:rFonts w:ascii="Times New Roman" w:eastAsia="Times New Roman" w:hAnsi="Times New Roman" w:cs="Times New Roman"/>
          <w:b/>
          <w:smallCaps/>
          <w:lang w:eastAsia="fr-FR"/>
        </w:rPr>
      </w:pPr>
      <w:r w:rsidRPr="005032E3">
        <w:rPr>
          <w:rFonts w:ascii="Times New Roman" w:hAnsi="Times New Roman" w:cs="Times New Roman"/>
          <w:b/>
          <w:smallCaps/>
        </w:rPr>
        <w:br w:type="page"/>
      </w:r>
    </w:p>
    <w:p w14:paraId="493E67D0" w14:textId="77777777" w:rsidR="00A12BFA" w:rsidRPr="005032E3" w:rsidRDefault="00A12BFA" w:rsidP="000B6C5F">
      <w:pPr>
        <w:pStyle w:val="Paragraphedeliste"/>
        <w:numPr>
          <w:ilvl w:val="0"/>
          <w:numId w:val="4"/>
        </w:numPr>
        <w:pBdr>
          <w:bottom w:val="single" w:sz="4" w:space="1" w:color="auto"/>
        </w:pBdr>
        <w:spacing w:before="120" w:after="120"/>
        <w:contextualSpacing/>
        <w:rPr>
          <w:szCs w:val="22"/>
        </w:rPr>
      </w:pPr>
      <w:r w:rsidRPr="005032E3">
        <w:rPr>
          <w:b/>
          <w:smallCaps/>
          <w:szCs w:val="22"/>
        </w:rPr>
        <w:lastRenderedPageBreak/>
        <w:t>Droit applicable – Règlement des Litiges</w:t>
      </w:r>
    </w:p>
    <w:p w14:paraId="7A216D67" w14:textId="77777777" w:rsidR="00A12BFA" w:rsidRPr="005032E3" w:rsidRDefault="00A12BFA" w:rsidP="000B6C5F">
      <w:pPr>
        <w:spacing w:after="0" w:line="260" w:lineRule="atLeast"/>
        <w:jc w:val="both"/>
        <w:rPr>
          <w:rFonts w:ascii="Times New Roman" w:hAnsi="Times New Roman" w:cs="Times New Roman"/>
        </w:rPr>
      </w:pPr>
    </w:p>
    <w:p w14:paraId="6F6EF643" w14:textId="77777777" w:rsidR="00A12BFA" w:rsidRPr="005032E3" w:rsidRDefault="00A12BFA" w:rsidP="000B6C5F">
      <w:pPr>
        <w:spacing w:after="0" w:line="260" w:lineRule="atLeast"/>
        <w:jc w:val="both"/>
        <w:rPr>
          <w:rFonts w:ascii="Times New Roman" w:hAnsi="Times New Roman" w:cs="Times New Roman"/>
        </w:rPr>
      </w:pPr>
      <w:r w:rsidRPr="005032E3">
        <w:rPr>
          <w:rFonts w:ascii="Times New Roman" w:hAnsi="Times New Roman" w:cs="Times New Roman"/>
        </w:rPr>
        <w:t>Les présentes CGU sont régies par les dispositions de la loi française, à l’exclusion de toute autre législation et/ou réglementation étrangère, quel que soit le pays dans lequel sont implantés les Utilisateurs et/ou depuis lequel s’effectue l’accès au Site Internet.</w:t>
      </w:r>
    </w:p>
    <w:p w14:paraId="0EEA4D46" w14:textId="77777777" w:rsidR="00A12BFA" w:rsidRPr="005032E3" w:rsidRDefault="00A12BFA" w:rsidP="000B6C5F">
      <w:pPr>
        <w:spacing w:after="0" w:line="260" w:lineRule="atLeast"/>
        <w:jc w:val="both"/>
        <w:rPr>
          <w:rFonts w:ascii="Times New Roman" w:hAnsi="Times New Roman" w:cs="Times New Roman"/>
        </w:rPr>
      </w:pPr>
    </w:p>
    <w:p w14:paraId="4DA31D51" w14:textId="77777777" w:rsidR="00A12BFA" w:rsidRPr="005032E3" w:rsidRDefault="00A12BFA" w:rsidP="000B6C5F">
      <w:pPr>
        <w:spacing w:after="0" w:line="260" w:lineRule="atLeast"/>
        <w:jc w:val="both"/>
        <w:rPr>
          <w:rFonts w:ascii="Times New Roman" w:hAnsi="Times New Roman" w:cs="Times New Roman"/>
        </w:rPr>
      </w:pPr>
      <w:r w:rsidRPr="005032E3">
        <w:rPr>
          <w:rFonts w:ascii="Times New Roman" w:hAnsi="Times New Roman" w:cs="Times New Roman"/>
        </w:rPr>
        <w:t>Tout litige (contractuel, extracontractuel, délictuel) ayant trait aux présentes CGU sera, à défaut de règlement amiable, soumis à la compétence exclusive des juridictions françaises désignées matériellement et territorialement compétentes en application des règles de procédure civile françaises.</w:t>
      </w:r>
    </w:p>
    <w:sectPr w:rsidR="00A12BFA" w:rsidRPr="005032E3" w:rsidSect="00407D1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D5E1" w14:textId="77777777" w:rsidR="00CA05CE" w:rsidRDefault="00CA05CE">
      <w:pPr>
        <w:spacing w:after="0" w:line="240" w:lineRule="auto"/>
      </w:pPr>
      <w:r>
        <w:separator/>
      </w:r>
    </w:p>
  </w:endnote>
  <w:endnote w:type="continuationSeparator" w:id="0">
    <w:p w14:paraId="763B16F5" w14:textId="77777777" w:rsidR="00CA05CE" w:rsidRDefault="00C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BAC2" w14:textId="77777777" w:rsidR="00936C0A" w:rsidRDefault="00936C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39292"/>
      <w:docPartObj>
        <w:docPartGallery w:val="Page Numbers (Bottom of Page)"/>
        <w:docPartUnique/>
      </w:docPartObj>
    </w:sdtPr>
    <w:sdtEndPr>
      <w:rPr>
        <w:sz w:val="18"/>
      </w:rPr>
    </w:sdtEndPr>
    <w:sdtContent>
      <w:p w14:paraId="417627FF" w14:textId="77777777" w:rsidR="00483E77" w:rsidRPr="00483E77" w:rsidRDefault="00483E77">
        <w:pPr>
          <w:pStyle w:val="Pieddepage"/>
          <w:jc w:val="right"/>
          <w:rPr>
            <w:sz w:val="18"/>
          </w:rPr>
        </w:pPr>
        <w:r w:rsidRPr="00483E77">
          <w:rPr>
            <w:sz w:val="18"/>
          </w:rPr>
          <w:fldChar w:fldCharType="begin"/>
        </w:r>
        <w:r w:rsidRPr="00483E77">
          <w:rPr>
            <w:sz w:val="18"/>
          </w:rPr>
          <w:instrText>PAGE   \* MERGEFORMAT</w:instrText>
        </w:r>
        <w:r w:rsidRPr="00483E77">
          <w:rPr>
            <w:sz w:val="18"/>
          </w:rPr>
          <w:fldChar w:fldCharType="separate"/>
        </w:r>
        <w:r w:rsidR="0057795A">
          <w:rPr>
            <w:noProof/>
            <w:sz w:val="18"/>
          </w:rPr>
          <w:t>4</w:t>
        </w:r>
        <w:r w:rsidRPr="00483E77">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9C00" w14:textId="77777777" w:rsidR="00936C0A" w:rsidRDefault="00936C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D8D2" w14:textId="77777777" w:rsidR="00CA05CE" w:rsidRDefault="00CA05CE">
      <w:pPr>
        <w:spacing w:after="0" w:line="240" w:lineRule="auto"/>
      </w:pPr>
      <w:r>
        <w:separator/>
      </w:r>
    </w:p>
  </w:footnote>
  <w:footnote w:type="continuationSeparator" w:id="0">
    <w:p w14:paraId="3FFC917C" w14:textId="77777777" w:rsidR="00CA05CE" w:rsidRDefault="00C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7C" w14:textId="73A744C7" w:rsidR="007F4F91" w:rsidRDefault="007F4F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BCB" w14:textId="730682E5" w:rsidR="007F4F91" w:rsidRDefault="007F4F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414" w14:textId="1BE9CE97" w:rsidR="007F4F91" w:rsidRDefault="007F4F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66C"/>
    <w:multiLevelType w:val="multilevel"/>
    <w:tmpl w:val="058C43A4"/>
    <w:lvl w:ilvl="0">
      <w:start w:val="1"/>
      <w:numFmt w:val="decimal"/>
      <w:suff w:val="space"/>
      <w:lvlText w:val="Article %1 -"/>
      <w:lvlJc w:val="left"/>
      <w:pPr>
        <w:ind w:left="0" w:firstLine="0"/>
      </w:pPr>
      <w:rPr>
        <w:rFonts w:asciiTheme="minorHAnsi" w:hAnsiTheme="minorHAnsi" w:cs="Arial" w:hint="default"/>
        <w:b/>
        <w:i w:val="0"/>
        <w:shadow w:val="0"/>
        <w:emboss w:val="0"/>
        <w:imprint w:val="0"/>
        <w:vanish w:val="0"/>
        <w:sz w:val="22"/>
      </w:rPr>
    </w:lvl>
    <w:lvl w:ilvl="1">
      <w:start w:val="1"/>
      <w:numFmt w:val="lowerLetter"/>
      <w:lvlText w:val="%2)"/>
      <w:lvlJc w:val="left"/>
      <w:pPr>
        <w:tabs>
          <w:tab w:val="num" w:pos="57"/>
        </w:tabs>
        <w:ind w:left="0" w:firstLine="0"/>
      </w:pPr>
      <w:rPr>
        <w:rFonts w:hint="default"/>
      </w:rPr>
    </w:lvl>
    <w:lvl w:ilvl="2">
      <w:start w:val="1"/>
      <w:numFmt w:val="lowerRoman"/>
      <w:lvlText w:val="%3)"/>
      <w:lvlJc w:val="left"/>
      <w:pPr>
        <w:tabs>
          <w:tab w:val="num" w:pos="57"/>
        </w:tabs>
        <w:ind w:left="0" w:firstLine="0"/>
      </w:pPr>
      <w:rPr>
        <w:rFonts w:hint="default"/>
      </w:rPr>
    </w:lvl>
    <w:lvl w:ilvl="3">
      <w:start w:val="1"/>
      <w:numFmt w:val="decimal"/>
      <w:lvlText w:val="(%4)"/>
      <w:lvlJc w:val="left"/>
      <w:pPr>
        <w:tabs>
          <w:tab w:val="num" w:pos="57"/>
        </w:tabs>
        <w:ind w:left="0" w:firstLine="0"/>
      </w:pPr>
      <w:rPr>
        <w:rFonts w:hint="default"/>
      </w:rPr>
    </w:lvl>
    <w:lvl w:ilvl="4">
      <w:start w:val="1"/>
      <w:numFmt w:val="lowerLetter"/>
      <w:lvlText w:val="(%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 w15:restartNumberingAfterBreak="0">
    <w:nsid w:val="1DAA41BF"/>
    <w:multiLevelType w:val="multilevel"/>
    <w:tmpl w:val="14847C30"/>
    <w:lvl w:ilvl="0">
      <w:start w:val="5"/>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4005DF"/>
    <w:multiLevelType w:val="multilevel"/>
    <w:tmpl w:val="0D40CD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897D8B"/>
    <w:multiLevelType w:val="hybridMultilevel"/>
    <w:tmpl w:val="2CAC5114"/>
    <w:lvl w:ilvl="0" w:tplc="7D909E9C">
      <w:start w:val="7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112BB3"/>
    <w:multiLevelType w:val="multilevel"/>
    <w:tmpl w:val="28E065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D26B4D"/>
    <w:multiLevelType w:val="hybridMultilevel"/>
    <w:tmpl w:val="21A03AA2"/>
    <w:lvl w:ilvl="0" w:tplc="E3943E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6F209A"/>
    <w:multiLevelType w:val="hybridMultilevel"/>
    <w:tmpl w:val="B888B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5173A4"/>
    <w:multiLevelType w:val="hybridMultilevel"/>
    <w:tmpl w:val="7A8E1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755C70"/>
    <w:multiLevelType w:val="hybridMultilevel"/>
    <w:tmpl w:val="86CCC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6"/>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2EA"/>
    <w:rsid w:val="00043954"/>
    <w:rsid w:val="00045F8C"/>
    <w:rsid w:val="00057CB9"/>
    <w:rsid w:val="000B1C2F"/>
    <w:rsid w:val="000B6C5F"/>
    <w:rsid w:val="000C72A4"/>
    <w:rsid w:val="0014099D"/>
    <w:rsid w:val="001A5E8B"/>
    <w:rsid w:val="001F0919"/>
    <w:rsid w:val="00210C46"/>
    <w:rsid w:val="00220A9C"/>
    <w:rsid w:val="00226F02"/>
    <w:rsid w:val="00247CDA"/>
    <w:rsid w:val="0029591B"/>
    <w:rsid w:val="002C385C"/>
    <w:rsid w:val="003217B4"/>
    <w:rsid w:val="003C4BAE"/>
    <w:rsid w:val="003D03DB"/>
    <w:rsid w:val="003D3D99"/>
    <w:rsid w:val="00407D17"/>
    <w:rsid w:val="004353D1"/>
    <w:rsid w:val="00483E77"/>
    <w:rsid w:val="005032E3"/>
    <w:rsid w:val="00504C8D"/>
    <w:rsid w:val="00510A1F"/>
    <w:rsid w:val="00557E09"/>
    <w:rsid w:val="0057795A"/>
    <w:rsid w:val="005A17BD"/>
    <w:rsid w:val="00645745"/>
    <w:rsid w:val="00657A8A"/>
    <w:rsid w:val="00660F75"/>
    <w:rsid w:val="00661F29"/>
    <w:rsid w:val="00680667"/>
    <w:rsid w:val="006C6E9B"/>
    <w:rsid w:val="006E0394"/>
    <w:rsid w:val="006E7F2D"/>
    <w:rsid w:val="006F078B"/>
    <w:rsid w:val="00716101"/>
    <w:rsid w:val="00735A70"/>
    <w:rsid w:val="007552DB"/>
    <w:rsid w:val="00792FB2"/>
    <w:rsid w:val="007B0666"/>
    <w:rsid w:val="007F29E8"/>
    <w:rsid w:val="007F4F91"/>
    <w:rsid w:val="00831B6B"/>
    <w:rsid w:val="0083734D"/>
    <w:rsid w:val="00862AC9"/>
    <w:rsid w:val="008748CD"/>
    <w:rsid w:val="008E05AD"/>
    <w:rsid w:val="009027E7"/>
    <w:rsid w:val="00917530"/>
    <w:rsid w:val="00936C0A"/>
    <w:rsid w:val="00950E62"/>
    <w:rsid w:val="009828C3"/>
    <w:rsid w:val="00997B95"/>
    <w:rsid w:val="009A410E"/>
    <w:rsid w:val="009A44FE"/>
    <w:rsid w:val="009A7FA5"/>
    <w:rsid w:val="00A009CA"/>
    <w:rsid w:val="00A02AD2"/>
    <w:rsid w:val="00A1215C"/>
    <w:rsid w:val="00A12BFA"/>
    <w:rsid w:val="00A22D55"/>
    <w:rsid w:val="00A46C69"/>
    <w:rsid w:val="00A509E0"/>
    <w:rsid w:val="00A962EA"/>
    <w:rsid w:val="00AD30B8"/>
    <w:rsid w:val="00AE1D8A"/>
    <w:rsid w:val="00B056F5"/>
    <w:rsid w:val="00B1634C"/>
    <w:rsid w:val="00B17B91"/>
    <w:rsid w:val="00B93E03"/>
    <w:rsid w:val="00C07C65"/>
    <w:rsid w:val="00C3290E"/>
    <w:rsid w:val="00CA05CE"/>
    <w:rsid w:val="00CA2845"/>
    <w:rsid w:val="00CD296F"/>
    <w:rsid w:val="00D04538"/>
    <w:rsid w:val="00D160A6"/>
    <w:rsid w:val="00DA0D9C"/>
    <w:rsid w:val="00DA1E89"/>
    <w:rsid w:val="00E04D50"/>
    <w:rsid w:val="00E078B3"/>
    <w:rsid w:val="00E41C89"/>
    <w:rsid w:val="00E51F26"/>
    <w:rsid w:val="00E75036"/>
    <w:rsid w:val="00ED0444"/>
    <w:rsid w:val="00F023F1"/>
    <w:rsid w:val="00F21DB0"/>
    <w:rsid w:val="00F24968"/>
    <w:rsid w:val="00F74F03"/>
    <w:rsid w:val="00FA2E2E"/>
    <w:rsid w:val="00FC201D"/>
    <w:rsid w:val="00FD5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D2AA6"/>
  <w15:docId w15:val="{ACD32FCD-E28F-664A-8CEF-B0E32008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A962EA"/>
    <w:pPr>
      <w:keepNext/>
      <w:spacing w:before="240" w:after="60" w:line="260" w:lineRule="atLeast"/>
      <w:jc w:val="both"/>
      <w:outlineLvl w:val="1"/>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962EA"/>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A962EA"/>
    <w:pPr>
      <w:spacing w:after="0" w:line="260" w:lineRule="atLeast"/>
      <w:ind w:left="709"/>
      <w:jc w:val="both"/>
    </w:pPr>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0C72A4"/>
    <w:rPr>
      <w:color w:val="0000FF" w:themeColor="hyperlink"/>
      <w:u w:val="single"/>
    </w:rPr>
  </w:style>
  <w:style w:type="paragraph" w:styleId="En-tte">
    <w:name w:val="header"/>
    <w:basedOn w:val="Normal"/>
    <w:link w:val="En-tteCar"/>
    <w:uiPriority w:val="99"/>
    <w:unhideWhenUsed/>
    <w:rsid w:val="007F4F91"/>
    <w:pPr>
      <w:tabs>
        <w:tab w:val="center" w:pos="4513"/>
        <w:tab w:val="right" w:pos="9026"/>
      </w:tabs>
      <w:spacing w:after="0" w:line="240" w:lineRule="auto"/>
    </w:pPr>
  </w:style>
  <w:style w:type="character" w:customStyle="1" w:styleId="En-tteCar">
    <w:name w:val="En-tête Car"/>
    <w:basedOn w:val="Policepardfaut"/>
    <w:link w:val="En-tte"/>
    <w:uiPriority w:val="99"/>
    <w:rsid w:val="007F4F91"/>
  </w:style>
  <w:style w:type="paragraph" w:styleId="Pieddepage">
    <w:name w:val="footer"/>
    <w:basedOn w:val="Normal"/>
    <w:link w:val="PieddepageCar"/>
    <w:uiPriority w:val="99"/>
    <w:unhideWhenUsed/>
    <w:rsid w:val="007F4F9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F4F91"/>
  </w:style>
  <w:style w:type="paragraph" w:styleId="Corpsdetexte">
    <w:name w:val="Body Text"/>
    <w:basedOn w:val="Normal"/>
    <w:link w:val="CorpsdetexteCar"/>
    <w:uiPriority w:val="99"/>
    <w:unhideWhenUsed/>
    <w:rsid w:val="00F023F1"/>
    <w:pPr>
      <w:spacing w:after="0" w:line="240" w:lineRule="auto"/>
      <w:jc w:val="both"/>
    </w:pPr>
    <w:rPr>
      <w:bCs/>
    </w:rPr>
  </w:style>
  <w:style w:type="character" w:customStyle="1" w:styleId="CorpsdetexteCar">
    <w:name w:val="Corps de texte Car"/>
    <w:basedOn w:val="Policepardfaut"/>
    <w:link w:val="Corpsdetexte"/>
    <w:uiPriority w:val="99"/>
    <w:rsid w:val="00F023F1"/>
    <w:rPr>
      <w:bCs/>
    </w:rPr>
  </w:style>
  <w:style w:type="table" w:styleId="Grilledutableau">
    <w:name w:val="Table Grid"/>
    <w:basedOn w:val="TableauNormal"/>
    <w:uiPriority w:val="59"/>
    <w:rsid w:val="0064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9591B"/>
    <w:rPr>
      <w:sz w:val="16"/>
      <w:szCs w:val="16"/>
    </w:rPr>
  </w:style>
  <w:style w:type="paragraph" w:styleId="Commentaire">
    <w:name w:val="annotation text"/>
    <w:basedOn w:val="Normal"/>
    <w:link w:val="CommentaireCar"/>
    <w:uiPriority w:val="99"/>
    <w:semiHidden/>
    <w:unhideWhenUsed/>
    <w:rsid w:val="0029591B"/>
    <w:pPr>
      <w:spacing w:line="240" w:lineRule="auto"/>
    </w:pPr>
    <w:rPr>
      <w:sz w:val="20"/>
      <w:szCs w:val="20"/>
    </w:rPr>
  </w:style>
  <w:style w:type="character" w:customStyle="1" w:styleId="CommentaireCar">
    <w:name w:val="Commentaire Car"/>
    <w:basedOn w:val="Policepardfaut"/>
    <w:link w:val="Commentaire"/>
    <w:uiPriority w:val="99"/>
    <w:semiHidden/>
    <w:rsid w:val="0029591B"/>
    <w:rPr>
      <w:sz w:val="20"/>
      <w:szCs w:val="20"/>
    </w:rPr>
  </w:style>
  <w:style w:type="paragraph" w:styleId="Objetducommentaire">
    <w:name w:val="annotation subject"/>
    <w:basedOn w:val="Commentaire"/>
    <w:next w:val="Commentaire"/>
    <w:link w:val="ObjetducommentaireCar"/>
    <w:uiPriority w:val="99"/>
    <w:semiHidden/>
    <w:unhideWhenUsed/>
    <w:rsid w:val="0029591B"/>
    <w:rPr>
      <w:b/>
      <w:bCs/>
    </w:rPr>
  </w:style>
  <w:style w:type="character" w:customStyle="1" w:styleId="ObjetducommentaireCar">
    <w:name w:val="Objet du commentaire Car"/>
    <w:basedOn w:val="CommentaireCar"/>
    <w:link w:val="Objetducommentaire"/>
    <w:uiPriority w:val="99"/>
    <w:semiHidden/>
    <w:rsid w:val="0029591B"/>
    <w:rPr>
      <w:b/>
      <w:bCs/>
      <w:sz w:val="20"/>
      <w:szCs w:val="20"/>
    </w:rPr>
  </w:style>
  <w:style w:type="paragraph" w:styleId="Textedebulles">
    <w:name w:val="Balloon Text"/>
    <w:basedOn w:val="Normal"/>
    <w:link w:val="TextedebullesCar"/>
    <w:uiPriority w:val="99"/>
    <w:semiHidden/>
    <w:unhideWhenUsed/>
    <w:rsid w:val="00295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gmammagro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FIDAL</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S_Com2</dc:creator>
  <cp:lastModifiedBy>Léa Brouch</cp:lastModifiedBy>
  <cp:revision>28</cp:revision>
  <cp:lastPrinted>2020-06-10T09:11:00Z</cp:lastPrinted>
  <dcterms:created xsi:type="dcterms:W3CDTF">2020-04-24T09:31:00Z</dcterms:created>
  <dcterms:modified xsi:type="dcterms:W3CDTF">2022-02-15T10:10:00Z</dcterms:modified>
</cp:coreProperties>
</file>